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57705" w14:textId="4EC7B7EE" w:rsidR="00BE417B" w:rsidRPr="00BE417B" w:rsidRDefault="00BE417B" w:rsidP="00BE417B">
      <w:pPr>
        <w:tabs>
          <w:tab w:val="center" w:pos="3960"/>
        </w:tabs>
        <w:spacing w:before="0" w:line="276" w:lineRule="auto"/>
        <w:jc w:val="center"/>
        <w:rPr>
          <w:rFonts w:ascii="Arial" w:eastAsia="Yu Gothic UI" w:hAnsi="Arial" w:cs="Arial"/>
          <w:b/>
          <w:bCs/>
          <w:sz w:val="28"/>
          <w:szCs w:val="28"/>
        </w:rPr>
      </w:pPr>
      <w:r w:rsidRPr="00BE417B">
        <w:rPr>
          <w:rFonts w:ascii="Arial" w:eastAsia="Yu Gothic UI" w:hAnsi="Arial" w:cs="Arial"/>
          <w:b/>
          <w:bCs/>
          <w:sz w:val="28"/>
          <w:szCs w:val="28"/>
        </w:rPr>
        <w:t xml:space="preserve">CRIMINAL POSSESSION OF A WEAPON </w:t>
      </w:r>
    </w:p>
    <w:p w14:paraId="6203E789" w14:textId="77777777" w:rsidR="00BE417B" w:rsidRPr="00BE417B" w:rsidRDefault="00BE417B" w:rsidP="00BE417B">
      <w:pPr>
        <w:tabs>
          <w:tab w:val="center" w:pos="3960"/>
        </w:tabs>
        <w:spacing w:before="0" w:line="276" w:lineRule="auto"/>
        <w:jc w:val="center"/>
        <w:rPr>
          <w:rFonts w:ascii="Arial" w:eastAsia="Yu Gothic UI" w:hAnsi="Arial" w:cs="Arial"/>
          <w:b/>
          <w:bCs/>
          <w:sz w:val="28"/>
          <w:szCs w:val="28"/>
        </w:rPr>
      </w:pPr>
      <w:r w:rsidRPr="00BE417B">
        <w:rPr>
          <w:rFonts w:ascii="Arial" w:eastAsia="Yu Gothic UI" w:hAnsi="Arial" w:cs="Arial"/>
          <w:b/>
          <w:bCs/>
          <w:sz w:val="28"/>
          <w:szCs w:val="28"/>
        </w:rPr>
        <w:t>IN THE FOURTH DEGREE</w:t>
      </w:r>
    </w:p>
    <w:p w14:paraId="4AD6621D" w14:textId="77777777" w:rsidR="00BE417B" w:rsidRPr="00BE417B" w:rsidRDefault="00BE417B" w:rsidP="00BE417B">
      <w:pPr>
        <w:tabs>
          <w:tab w:val="center" w:pos="3960"/>
        </w:tabs>
        <w:spacing w:before="0" w:line="276" w:lineRule="auto"/>
        <w:jc w:val="center"/>
        <w:rPr>
          <w:rFonts w:ascii="Arial" w:eastAsia="Yu Gothic UI" w:hAnsi="Arial" w:cs="Arial"/>
          <w:b/>
          <w:bCs/>
          <w:sz w:val="28"/>
          <w:szCs w:val="28"/>
        </w:rPr>
      </w:pPr>
      <w:r w:rsidRPr="00BE417B">
        <w:rPr>
          <w:rFonts w:ascii="Arial" w:eastAsia="Yu Gothic UI" w:hAnsi="Arial" w:cs="Arial"/>
          <w:b/>
          <w:bCs/>
          <w:sz w:val="28"/>
          <w:szCs w:val="28"/>
        </w:rPr>
        <w:t>GHOST GUN</w:t>
      </w:r>
    </w:p>
    <w:p w14:paraId="1D7EC93B" w14:textId="77777777" w:rsidR="00BE417B" w:rsidRPr="00BE417B" w:rsidRDefault="00BE417B" w:rsidP="00BE417B">
      <w:pPr>
        <w:spacing w:before="0" w:line="276" w:lineRule="auto"/>
        <w:jc w:val="center"/>
        <w:rPr>
          <w:rFonts w:ascii="Arial" w:eastAsia="Yu Gothic UI" w:hAnsi="Arial" w:cs="Arial"/>
          <w:b/>
          <w:bCs/>
          <w:sz w:val="28"/>
          <w:szCs w:val="28"/>
        </w:rPr>
      </w:pPr>
      <w:r w:rsidRPr="00BE417B">
        <w:rPr>
          <w:rFonts w:ascii="Arial" w:eastAsia="Yu Gothic UI" w:hAnsi="Arial" w:cs="Arial"/>
          <w:b/>
          <w:bCs/>
          <w:sz w:val="28"/>
          <w:szCs w:val="28"/>
        </w:rPr>
        <w:t xml:space="preserve">Penal Law </w:t>
      </w:r>
      <w:r w:rsidRPr="00BE417B">
        <w:rPr>
          <w:rFonts w:ascii="Arial" w:eastAsia="Yu Gothic UI" w:hAnsi="Arial" w:cs="Arial"/>
          <w:b/>
          <w:bCs/>
          <w:sz w:val="28"/>
          <w:szCs w:val="28"/>
        </w:rPr>
        <w:sym w:font="WP TypographicSymbols" w:char="0027"/>
      </w:r>
      <w:r w:rsidRPr="00BE417B">
        <w:rPr>
          <w:rFonts w:ascii="Arial" w:eastAsia="Yu Gothic UI" w:hAnsi="Arial" w:cs="Arial"/>
          <w:b/>
          <w:bCs/>
          <w:sz w:val="28"/>
          <w:szCs w:val="28"/>
        </w:rPr>
        <w:t xml:space="preserve"> 265.01 (9)</w:t>
      </w:r>
    </w:p>
    <w:p w14:paraId="38B6AE94" w14:textId="77777777" w:rsidR="00C44B48" w:rsidRDefault="00BE417B" w:rsidP="00BE417B">
      <w:pPr>
        <w:spacing w:before="0" w:line="276" w:lineRule="auto"/>
        <w:jc w:val="center"/>
        <w:rPr>
          <w:rFonts w:ascii="Arial" w:eastAsia="Yu Gothic UI" w:hAnsi="Arial" w:cs="Arial"/>
          <w:b/>
          <w:bCs/>
          <w:sz w:val="28"/>
          <w:szCs w:val="28"/>
        </w:rPr>
      </w:pPr>
      <w:r w:rsidRPr="00BE417B">
        <w:rPr>
          <w:rFonts w:ascii="Arial" w:eastAsia="Yu Gothic UI" w:hAnsi="Arial" w:cs="Arial"/>
          <w:b/>
          <w:bCs/>
          <w:sz w:val="28"/>
          <w:szCs w:val="28"/>
        </w:rPr>
        <w:t xml:space="preserve">(Committed on or after </w:t>
      </w:r>
    </w:p>
    <w:p w14:paraId="545ADA8C" w14:textId="536C3943" w:rsidR="00C44B48" w:rsidRDefault="00BE417B" w:rsidP="00BE417B">
      <w:pPr>
        <w:spacing w:before="0" w:line="276" w:lineRule="auto"/>
        <w:jc w:val="center"/>
        <w:rPr>
          <w:rFonts w:ascii="Arial" w:eastAsia="Yu Gothic UI" w:hAnsi="Arial" w:cs="Arial"/>
          <w:b/>
          <w:bCs/>
          <w:sz w:val="28"/>
          <w:szCs w:val="28"/>
        </w:rPr>
      </w:pPr>
      <w:r w:rsidRPr="00BE417B">
        <w:rPr>
          <w:rFonts w:ascii="Arial" w:eastAsia="Yu Gothic UI" w:hAnsi="Arial" w:cs="Arial"/>
          <w:b/>
          <w:bCs/>
          <w:sz w:val="28"/>
          <w:szCs w:val="28"/>
        </w:rPr>
        <w:t>April 26, 2022</w:t>
      </w:r>
      <w:r w:rsidR="00A40881">
        <w:rPr>
          <w:rFonts w:ascii="Arial" w:eastAsia="Yu Gothic UI" w:hAnsi="Arial" w:cs="Arial"/>
          <w:b/>
          <w:bCs/>
          <w:sz w:val="28"/>
          <w:szCs w:val="28"/>
        </w:rPr>
        <w:t>,</w:t>
      </w:r>
      <w:r w:rsidR="00843906">
        <w:rPr>
          <w:rFonts w:ascii="Arial" w:eastAsia="Yu Gothic UI" w:hAnsi="Arial" w:cs="Arial"/>
          <w:b/>
          <w:bCs/>
          <w:sz w:val="28"/>
          <w:szCs w:val="28"/>
        </w:rPr>
        <w:t xml:space="preserve"> for a firearm</w:t>
      </w:r>
      <w:r w:rsidR="002A2FEC" w:rsidRPr="00BE417B">
        <w:rPr>
          <w:rFonts w:ascii="Arial" w:eastAsia="Yu Gothic UI" w:hAnsi="Arial" w:cs="Arial"/>
          <w:b/>
          <w:bCs/>
          <w:sz w:val="28"/>
          <w:szCs w:val="28"/>
          <w:vertAlign w:val="superscript"/>
        </w:rPr>
        <w:footnoteReference w:id="2"/>
      </w:r>
      <w:r w:rsidR="00C44B48">
        <w:rPr>
          <w:rFonts w:ascii="Arial" w:eastAsia="Yu Gothic UI" w:hAnsi="Arial" w:cs="Arial"/>
          <w:b/>
          <w:bCs/>
          <w:sz w:val="28"/>
          <w:szCs w:val="28"/>
        </w:rPr>
        <w:t>;</w:t>
      </w:r>
    </w:p>
    <w:p w14:paraId="23FA95FB" w14:textId="79DDAF48" w:rsidR="00BE417B" w:rsidRPr="00BE417B" w:rsidRDefault="00C44B48" w:rsidP="00BE417B">
      <w:pPr>
        <w:spacing w:before="0" w:line="276" w:lineRule="auto"/>
        <w:jc w:val="center"/>
        <w:rPr>
          <w:rFonts w:ascii="Arial" w:eastAsia="Yu Gothic UI" w:hAnsi="Arial" w:cs="Arial"/>
          <w:sz w:val="28"/>
          <w:szCs w:val="28"/>
        </w:rPr>
      </w:pPr>
      <w:r>
        <w:rPr>
          <w:rFonts w:ascii="Arial" w:eastAsia="Yu Gothic UI" w:hAnsi="Arial" w:cs="Arial"/>
          <w:b/>
          <w:bCs/>
          <w:sz w:val="28"/>
          <w:szCs w:val="28"/>
        </w:rPr>
        <w:t>September 1, 2022</w:t>
      </w:r>
      <w:r w:rsidR="00A40881">
        <w:rPr>
          <w:rFonts w:ascii="Arial" w:eastAsia="Yu Gothic UI" w:hAnsi="Arial" w:cs="Arial"/>
          <w:b/>
          <w:bCs/>
          <w:sz w:val="28"/>
          <w:szCs w:val="28"/>
        </w:rPr>
        <w:t>,</w:t>
      </w:r>
      <w:r>
        <w:rPr>
          <w:rFonts w:ascii="Arial" w:eastAsia="Yu Gothic UI" w:hAnsi="Arial" w:cs="Arial"/>
          <w:b/>
          <w:bCs/>
          <w:sz w:val="28"/>
          <w:szCs w:val="28"/>
        </w:rPr>
        <w:t xml:space="preserve"> for a rif</w:t>
      </w:r>
      <w:r w:rsidR="002A2FEC">
        <w:rPr>
          <w:rFonts w:ascii="Arial" w:eastAsia="Yu Gothic UI" w:hAnsi="Arial" w:cs="Arial"/>
          <w:b/>
          <w:bCs/>
          <w:sz w:val="28"/>
          <w:szCs w:val="28"/>
        </w:rPr>
        <w:t>l</w:t>
      </w:r>
      <w:r>
        <w:rPr>
          <w:rFonts w:ascii="Arial" w:eastAsia="Yu Gothic UI" w:hAnsi="Arial" w:cs="Arial"/>
          <w:b/>
          <w:bCs/>
          <w:sz w:val="28"/>
          <w:szCs w:val="28"/>
        </w:rPr>
        <w:t>e or shot</w:t>
      </w:r>
      <w:r w:rsidRPr="002A2FEC">
        <w:rPr>
          <w:rFonts w:ascii="Arial" w:eastAsia="Yu Gothic UI" w:hAnsi="Arial" w:cs="Arial"/>
          <w:b/>
          <w:bCs/>
          <w:sz w:val="28"/>
          <w:szCs w:val="28"/>
        </w:rPr>
        <w:t>gun</w:t>
      </w:r>
      <w:r w:rsidR="002A2FEC" w:rsidRPr="002A2FEC">
        <w:rPr>
          <w:rStyle w:val="FootnoteReference"/>
          <w:rFonts w:ascii="Arial" w:eastAsia="Yu Gothic UI" w:hAnsi="Arial" w:cs="Arial"/>
          <w:b/>
          <w:bCs/>
          <w:sz w:val="22"/>
          <w:szCs w:val="22"/>
        </w:rPr>
        <w:t xml:space="preserve"> </w:t>
      </w:r>
      <w:r w:rsidR="002A2FEC" w:rsidRPr="002A2FEC">
        <w:rPr>
          <w:rStyle w:val="FootnoteReference"/>
          <w:rFonts w:ascii="Arial" w:eastAsia="Yu Gothic UI" w:hAnsi="Arial" w:cs="Arial"/>
          <w:b/>
          <w:bCs/>
          <w:sz w:val="22"/>
          <w:szCs w:val="22"/>
        </w:rPr>
        <w:footnoteReference w:id="3"/>
      </w:r>
      <w:r w:rsidR="002A2FEC" w:rsidRPr="002A2FEC">
        <w:rPr>
          <w:rFonts w:ascii="Arial" w:eastAsia="Yu Gothic UI" w:hAnsi="Arial" w:cs="Arial"/>
          <w:b/>
          <w:bCs/>
          <w:sz w:val="22"/>
          <w:szCs w:val="22"/>
        </w:rPr>
        <w:t>)</w:t>
      </w:r>
    </w:p>
    <w:p w14:paraId="5F5884D7" w14:textId="28F72445" w:rsidR="00BE417B" w:rsidRPr="00B10A7C" w:rsidRDefault="00B10A7C" w:rsidP="00BE417B">
      <w:pPr>
        <w:spacing w:before="0" w:line="276" w:lineRule="auto"/>
        <w:jc w:val="center"/>
        <w:rPr>
          <w:rFonts w:ascii="Arial" w:eastAsia="Yu Gothic UI" w:hAnsi="Arial" w:cs="Arial"/>
          <w:sz w:val="22"/>
          <w:szCs w:val="22"/>
        </w:rPr>
      </w:pPr>
      <w:r w:rsidRPr="00B10A7C">
        <w:rPr>
          <w:rFonts w:ascii="Arial" w:eastAsia="Yu Gothic UI" w:hAnsi="Arial" w:cs="Arial"/>
          <w:sz w:val="22"/>
          <w:szCs w:val="22"/>
        </w:rPr>
        <w:t>(Revised Dec 2022)</w:t>
      </w:r>
      <w:r w:rsidR="00FD4E48" w:rsidRPr="00FD4E48">
        <w:rPr>
          <w:rFonts w:ascii="Arial" w:eastAsia="Yu Gothic UI" w:hAnsi="Arial" w:cs="Arial"/>
          <w:sz w:val="22"/>
          <w:szCs w:val="22"/>
          <w:vertAlign w:val="superscript"/>
        </w:rPr>
        <w:t>2</w:t>
      </w:r>
    </w:p>
    <w:p w14:paraId="77935E2F" w14:textId="77777777" w:rsidR="005119A7" w:rsidRPr="00BE417B" w:rsidRDefault="005119A7" w:rsidP="00BE417B">
      <w:pPr>
        <w:spacing w:before="0" w:line="276" w:lineRule="auto"/>
        <w:jc w:val="center"/>
        <w:rPr>
          <w:rFonts w:ascii="Arial" w:eastAsia="Yu Gothic UI" w:hAnsi="Arial" w:cs="Arial"/>
          <w:sz w:val="28"/>
          <w:szCs w:val="28"/>
        </w:rPr>
      </w:pPr>
    </w:p>
    <w:p w14:paraId="61ED10F5" w14:textId="77777777" w:rsidR="00BE417B" w:rsidRDefault="00BE417B" w:rsidP="00BE417B">
      <w:pPr>
        <w:spacing w:before="0" w:line="276" w:lineRule="auto"/>
        <w:ind w:firstLine="720"/>
        <w:jc w:val="both"/>
        <w:rPr>
          <w:rFonts w:ascii="Arial" w:eastAsia="Yu Gothic UI" w:hAnsi="Arial" w:cs="Arial"/>
          <w:sz w:val="28"/>
          <w:szCs w:val="28"/>
        </w:rPr>
      </w:pPr>
      <w:r w:rsidRPr="00BE417B">
        <w:rPr>
          <w:rFonts w:ascii="Arial" w:eastAsia="Yu Gothic UI" w:hAnsi="Arial" w:cs="Arial"/>
          <w:sz w:val="28"/>
          <w:szCs w:val="28"/>
        </w:rPr>
        <w:t>The (</w:t>
      </w:r>
      <w:r w:rsidRPr="00BE417B">
        <w:rPr>
          <w:rFonts w:ascii="Arial" w:eastAsia="Yu Gothic UI" w:hAnsi="Arial" w:cs="Arial"/>
          <w:i/>
          <w:iCs/>
          <w:sz w:val="28"/>
          <w:szCs w:val="28"/>
          <w:u w:val="single"/>
        </w:rPr>
        <w:t>specify</w:t>
      </w:r>
      <w:r w:rsidRPr="00BE417B">
        <w:rPr>
          <w:rFonts w:ascii="Arial" w:eastAsia="Yu Gothic UI" w:hAnsi="Arial" w:cs="Arial"/>
          <w:sz w:val="28"/>
          <w:szCs w:val="28"/>
        </w:rPr>
        <w:t xml:space="preserve">) count is </w:t>
      </w:r>
      <w:bookmarkStart w:id="0" w:name="_Hlk80395574"/>
      <w:r w:rsidRPr="00BE417B">
        <w:rPr>
          <w:rFonts w:ascii="Arial" w:eastAsia="Yu Gothic UI" w:hAnsi="Arial" w:cs="Arial"/>
          <w:sz w:val="28"/>
          <w:szCs w:val="28"/>
          <w:lang w:val="x-none"/>
        </w:rPr>
        <w:t xml:space="preserve">Criminal </w:t>
      </w:r>
      <w:bookmarkEnd w:id="0"/>
      <w:r w:rsidRPr="00BE417B">
        <w:rPr>
          <w:rFonts w:ascii="Arial" w:eastAsia="Yu Gothic UI" w:hAnsi="Arial" w:cs="Arial"/>
          <w:sz w:val="28"/>
          <w:szCs w:val="28"/>
        </w:rPr>
        <w:t>Possession of a Weapon in the Fourth Degree.</w:t>
      </w:r>
    </w:p>
    <w:p w14:paraId="40662454" w14:textId="0422A78D" w:rsidR="00AD48FC" w:rsidRDefault="00AD48FC"/>
    <w:p w14:paraId="33C7F5A5" w14:textId="77777777" w:rsidR="00BE417B" w:rsidRDefault="00BE417B" w:rsidP="00BE417B">
      <w:pPr>
        <w:spacing w:before="0" w:line="276" w:lineRule="auto"/>
        <w:ind w:firstLine="720"/>
        <w:jc w:val="both"/>
        <w:rPr>
          <w:rFonts w:ascii="Arial" w:hAnsi="Arial" w:cs="Arial"/>
          <w:sz w:val="28"/>
          <w:szCs w:val="28"/>
        </w:rPr>
      </w:pPr>
      <w:r w:rsidRPr="00BE417B">
        <w:rPr>
          <w:rFonts w:ascii="Arial" w:eastAsia="Yu Gothic UI" w:hAnsi="Arial" w:cs="Arial"/>
          <w:sz w:val="28"/>
          <w:szCs w:val="28"/>
        </w:rPr>
        <w:t xml:space="preserve">Under our law, a person is guilty of </w:t>
      </w:r>
      <w:r w:rsidRPr="00BE417B">
        <w:rPr>
          <w:rFonts w:ascii="Arial" w:eastAsia="Yu Gothic UI" w:hAnsi="Arial" w:cs="Arial"/>
          <w:sz w:val="28"/>
          <w:szCs w:val="28"/>
          <w:lang w:val="x-none"/>
        </w:rPr>
        <w:t xml:space="preserve">Criminal </w:t>
      </w:r>
      <w:r w:rsidRPr="00BE417B">
        <w:rPr>
          <w:rFonts w:ascii="Arial" w:eastAsia="Yu Gothic UI" w:hAnsi="Arial" w:cs="Arial"/>
          <w:sz w:val="28"/>
          <w:szCs w:val="28"/>
        </w:rPr>
        <w:t xml:space="preserve">Possession of a Weapon in the Fourth Degree </w:t>
      </w:r>
      <w:r w:rsidRPr="00BE417B">
        <w:rPr>
          <w:rFonts w:ascii="Arial" w:eastAsia="Yu Gothic UI" w:hAnsi="Arial" w:cs="Arial"/>
          <w:sz w:val="28"/>
          <w:szCs w:val="28"/>
          <w:lang w:val="x-none"/>
        </w:rPr>
        <w:t xml:space="preserve">when, </w:t>
      </w:r>
      <w:r w:rsidRPr="00BE417B">
        <w:rPr>
          <w:rFonts w:ascii="Arial" w:hAnsi="Arial" w:cs="Arial"/>
          <w:sz w:val="28"/>
          <w:szCs w:val="28"/>
        </w:rPr>
        <w:t xml:space="preserve">such </w:t>
      </w:r>
      <w:r w:rsidRPr="00BE417B">
        <w:rPr>
          <w:rFonts w:ascii="Arial" w:hAnsi="Arial" w:cs="Arial"/>
          <w:sz w:val="28"/>
          <w:szCs w:val="28"/>
          <w:lang w:val="x-none"/>
        </w:rPr>
        <w:t xml:space="preserve">person is not licensed </w:t>
      </w:r>
      <w:r w:rsidRPr="00BE417B">
        <w:rPr>
          <w:rFonts w:ascii="Arial" w:hAnsi="Arial" w:cs="Arial"/>
          <w:sz w:val="28"/>
          <w:szCs w:val="28"/>
        </w:rPr>
        <w:t xml:space="preserve">as a gunsmith or a dealer in firearms </w:t>
      </w:r>
      <w:r w:rsidRPr="00BE417B">
        <w:rPr>
          <w:rFonts w:ascii="Arial" w:hAnsi="Arial" w:cs="Arial"/>
          <w:sz w:val="28"/>
          <w:szCs w:val="28"/>
          <w:lang w:val="x-none"/>
        </w:rPr>
        <w:t>pursuant to</w:t>
      </w:r>
      <w:r w:rsidRPr="00BE417B">
        <w:rPr>
          <w:rFonts w:ascii="Arial" w:hAnsi="Arial" w:cs="Arial"/>
          <w:sz w:val="28"/>
          <w:szCs w:val="28"/>
        </w:rPr>
        <w:t xml:space="preserve"> law</w:t>
      </w:r>
      <w:r w:rsidRPr="00BE417B">
        <w:rPr>
          <w:rFonts w:ascii="Arial" w:hAnsi="Arial" w:cs="Arial"/>
          <w:sz w:val="28"/>
          <w:szCs w:val="28"/>
          <w:vertAlign w:val="superscript"/>
        </w:rPr>
        <w:footnoteReference w:id="4"/>
      </w:r>
      <w:r w:rsidRPr="00BE417B">
        <w:rPr>
          <w:rFonts w:ascii="Arial" w:hAnsi="Arial" w:cs="Arial"/>
          <w:sz w:val="28"/>
          <w:szCs w:val="28"/>
        </w:rPr>
        <w:t xml:space="preserve"> </w:t>
      </w:r>
      <w:r w:rsidRPr="00BE417B">
        <w:rPr>
          <w:rFonts w:ascii="Arial" w:hAnsi="Arial" w:cs="Arial"/>
          <w:sz w:val="28"/>
          <w:szCs w:val="28"/>
          <w:lang w:val="x-none"/>
        </w:rPr>
        <w:t xml:space="preserve">and, </w:t>
      </w:r>
      <w:bookmarkStart w:id="1" w:name="_Hlk99883800"/>
      <w:r w:rsidRPr="00BE417B">
        <w:rPr>
          <w:rFonts w:ascii="Arial" w:hAnsi="Arial" w:cs="Arial"/>
          <w:sz w:val="28"/>
          <w:szCs w:val="28"/>
          <w:lang w:val="x-none"/>
        </w:rPr>
        <w:t>knowing it is a ghost gun</w:t>
      </w:r>
      <w:bookmarkEnd w:id="1"/>
      <w:r w:rsidRPr="00BE417B">
        <w:rPr>
          <w:rFonts w:ascii="Arial" w:hAnsi="Arial" w:cs="Arial"/>
          <w:sz w:val="28"/>
          <w:szCs w:val="28"/>
          <w:lang w:val="x-none"/>
        </w:rPr>
        <w:t xml:space="preserve">, </w:t>
      </w:r>
      <w:r w:rsidRPr="00BE417B">
        <w:rPr>
          <w:rFonts w:ascii="Arial" w:hAnsi="Arial" w:cs="Arial"/>
          <w:sz w:val="28"/>
          <w:szCs w:val="28"/>
        </w:rPr>
        <w:t>s</w:t>
      </w:r>
      <w:r w:rsidRPr="00BE417B">
        <w:rPr>
          <w:rFonts w:ascii="Arial" w:hAnsi="Arial" w:cs="Arial"/>
          <w:sz w:val="28"/>
          <w:szCs w:val="28"/>
          <w:lang w:val="x-none"/>
        </w:rPr>
        <w:t>uch</w:t>
      </w:r>
      <w:r w:rsidRPr="00BE417B">
        <w:rPr>
          <w:rFonts w:ascii="Arial" w:hAnsi="Arial" w:cs="Arial"/>
          <w:sz w:val="28"/>
          <w:szCs w:val="28"/>
        </w:rPr>
        <w:t xml:space="preserve"> </w:t>
      </w:r>
      <w:r w:rsidRPr="00BE417B">
        <w:rPr>
          <w:rFonts w:ascii="Arial" w:hAnsi="Arial" w:cs="Arial"/>
          <w:sz w:val="28"/>
          <w:szCs w:val="28"/>
          <w:lang w:val="x-none"/>
        </w:rPr>
        <w:t>person possesses a ghost gun</w:t>
      </w:r>
      <w:r w:rsidRPr="00BE417B">
        <w:rPr>
          <w:rFonts w:ascii="Arial" w:hAnsi="Arial" w:cs="Arial"/>
          <w:sz w:val="28"/>
          <w:szCs w:val="28"/>
        </w:rPr>
        <w:t xml:space="preserve">. </w:t>
      </w:r>
    </w:p>
    <w:p w14:paraId="54E8DCB7" w14:textId="166E3C94" w:rsidR="00DD7737" w:rsidRDefault="00BE417B" w:rsidP="005119A7">
      <w:pPr>
        <w:kinsoku w:val="0"/>
        <w:overflowPunct w:val="0"/>
        <w:spacing w:before="322" w:line="326" w:lineRule="exact"/>
        <w:ind w:firstLine="720"/>
        <w:jc w:val="both"/>
        <w:textAlignment w:val="baseline"/>
        <w:rPr>
          <w:rFonts w:ascii="Arial" w:hAnsi="Arial" w:cs="Arial"/>
          <w:sz w:val="28"/>
          <w:szCs w:val="28"/>
        </w:rPr>
      </w:pPr>
      <w:r w:rsidRPr="00BE417B">
        <w:rPr>
          <w:rFonts w:ascii="Arial" w:hAnsi="Arial" w:cs="Arial"/>
          <w:sz w:val="28"/>
          <w:szCs w:val="28"/>
        </w:rPr>
        <w:t>The following terms used in that definition have a special meaning:</w:t>
      </w:r>
    </w:p>
    <w:p w14:paraId="5F8FCA39" w14:textId="68FFCDB5" w:rsidR="00BE417B" w:rsidRPr="005A584F" w:rsidRDefault="00DD7737" w:rsidP="00F9604E">
      <w:pPr>
        <w:ind w:firstLine="720"/>
        <w:jc w:val="both"/>
        <w:rPr>
          <w:rFonts w:ascii="Arial" w:eastAsia="Times New Roman" w:hAnsi="Arial" w:cs="Arial"/>
          <w:sz w:val="28"/>
          <w:szCs w:val="28"/>
          <w:lang w:val="x-none"/>
        </w:rPr>
      </w:pPr>
      <w:r>
        <w:rPr>
          <w:rFonts w:ascii="Arial" w:hAnsi="Arial" w:cs="Arial"/>
          <w:sz w:val="28"/>
          <w:szCs w:val="28"/>
        </w:rPr>
        <w:br w:type="page"/>
      </w:r>
      <w:r w:rsidR="004B7B9C" w:rsidRPr="004B7B9C">
        <w:rPr>
          <w:rFonts w:ascii="Arial" w:hAnsi="Arial" w:cs="Arial"/>
          <w:spacing w:val="-4"/>
          <w:sz w:val="28"/>
          <w:szCs w:val="28"/>
        </w:rPr>
        <w:lastRenderedPageBreak/>
        <w:t xml:space="preserve">A GHOST GUN </w:t>
      </w:r>
      <w:r w:rsidR="004B7B9C" w:rsidRPr="004B7B9C">
        <w:rPr>
          <w:rFonts w:ascii="Arial" w:hAnsi="Arial" w:cs="Arial"/>
          <w:spacing w:val="-4"/>
          <w:sz w:val="28"/>
          <w:szCs w:val="28"/>
          <w:lang w:val="x-none"/>
        </w:rPr>
        <w:t xml:space="preserve">means </w:t>
      </w:r>
      <w:bookmarkStart w:id="2" w:name="_Hlk99883862"/>
      <w:r w:rsidR="004B7B9C" w:rsidRPr="004B7B9C">
        <w:rPr>
          <w:rFonts w:ascii="Arial" w:hAnsi="Arial" w:cs="Arial"/>
          <w:spacing w:val="-4"/>
          <w:sz w:val="28"/>
          <w:szCs w:val="28"/>
          <w:lang w:val="x-none"/>
        </w:rPr>
        <w:t>a firearm, rifle</w:t>
      </w:r>
      <w:r w:rsidR="004B7B9C" w:rsidRPr="004B7B9C">
        <w:rPr>
          <w:rFonts w:ascii="Arial" w:hAnsi="Arial" w:cs="Arial"/>
          <w:spacing w:val="-4"/>
          <w:sz w:val="28"/>
          <w:szCs w:val="28"/>
        </w:rPr>
        <w:t>,</w:t>
      </w:r>
      <w:r w:rsidR="004B7B9C" w:rsidRPr="004B7B9C">
        <w:rPr>
          <w:rFonts w:ascii="Arial" w:hAnsi="Arial" w:cs="Arial"/>
          <w:spacing w:val="-4"/>
          <w:sz w:val="28"/>
          <w:szCs w:val="28"/>
          <w:lang w:val="x-none"/>
        </w:rPr>
        <w:t xml:space="preserve"> or shotgun</w:t>
      </w:r>
      <w:r w:rsidR="004B7B9C" w:rsidRPr="004B7B9C">
        <w:rPr>
          <w:rFonts w:ascii="Arial" w:hAnsi="Arial" w:cs="Arial"/>
          <w:spacing w:val="-4"/>
          <w:sz w:val="28"/>
          <w:szCs w:val="28"/>
        </w:rPr>
        <w:t xml:space="preserve"> that is not serialized</w:t>
      </w:r>
      <w:bookmarkEnd w:id="2"/>
      <w:r w:rsidR="004B7B9C" w:rsidRPr="004B7B9C">
        <w:rPr>
          <w:rFonts w:ascii="Arial" w:hAnsi="Arial" w:cs="Arial"/>
          <w:spacing w:val="-4"/>
          <w:sz w:val="28"/>
          <w:szCs w:val="28"/>
        </w:rPr>
        <w:t xml:space="preserve"> – meaning, it does not bear</w:t>
      </w:r>
      <w:r w:rsidR="004B7B9C" w:rsidRPr="004B7B9C">
        <w:rPr>
          <w:rFonts w:ascii="Arial" w:hAnsi="Arial" w:cs="Arial"/>
          <w:i/>
          <w:iCs/>
          <w:spacing w:val="-4"/>
          <w:sz w:val="28"/>
          <w:szCs w:val="28"/>
        </w:rPr>
        <w:t xml:space="preserve"> </w:t>
      </w:r>
      <w:r w:rsidR="004B7B9C" w:rsidRPr="004B7B9C">
        <w:rPr>
          <w:rFonts w:ascii="Arial" w:eastAsia="Times New Roman" w:hAnsi="Arial" w:cs="Arial"/>
          <w:sz w:val="28"/>
          <w:szCs w:val="28"/>
          <w:lang w:val="x-none"/>
        </w:rPr>
        <w:t>a visible identification number</w:t>
      </w:r>
      <w:r w:rsidR="00F42348">
        <w:rPr>
          <w:rFonts w:ascii="Arial" w:eastAsia="Times New Roman" w:hAnsi="Arial" w:cs="Arial"/>
          <w:sz w:val="28"/>
          <w:szCs w:val="28"/>
        </w:rPr>
        <w:t xml:space="preserve"> </w:t>
      </w:r>
      <w:r w:rsidR="004B7B9C" w:rsidRPr="004B7B9C">
        <w:rPr>
          <w:rFonts w:ascii="Arial" w:eastAsia="Times New Roman" w:hAnsi="Arial" w:cs="Arial"/>
          <w:sz w:val="28"/>
          <w:szCs w:val="28"/>
          <w:lang w:val="x-none"/>
        </w:rPr>
        <w:t>and/or</w:t>
      </w:r>
      <w:r w:rsidR="004B7B9C" w:rsidRPr="004B7B9C">
        <w:rPr>
          <w:rFonts w:ascii="Arial" w:eastAsia="Times New Roman" w:hAnsi="Arial" w:cs="Arial"/>
          <w:sz w:val="28"/>
          <w:szCs w:val="28"/>
        </w:rPr>
        <w:t xml:space="preserve"> </w:t>
      </w:r>
      <w:r w:rsidR="0009374B">
        <w:rPr>
          <w:rFonts w:ascii="Arial" w:eastAsia="Times New Roman" w:hAnsi="Arial" w:cs="Arial"/>
          <w:sz w:val="28"/>
          <w:szCs w:val="28"/>
        </w:rPr>
        <w:t>a</w:t>
      </w:r>
      <w:r w:rsidR="00EF01C1">
        <w:rPr>
          <w:rFonts w:ascii="Arial" w:eastAsia="Times New Roman" w:hAnsi="Arial" w:cs="Arial"/>
          <w:sz w:val="28"/>
          <w:szCs w:val="28"/>
        </w:rPr>
        <w:t xml:space="preserve"> </w:t>
      </w:r>
      <w:r w:rsidR="004B7B9C" w:rsidRPr="004B7B9C">
        <w:rPr>
          <w:rFonts w:ascii="Arial" w:eastAsia="Times New Roman" w:hAnsi="Arial" w:cs="Arial"/>
          <w:sz w:val="28"/>
          <w:szCs w:val="28"/>
          <w:lang w:val="x-none"/>
        </w:rPr>
        <w:t xml:space="preserve">symbol </w:t>
      </w:r>
      <w:r w:rsidR="00CD0FD3">
        <w:rPr>
          <w:rFonts w:ascii="Arial" w:eastAsia="Times New Roman" w:hAnsi="Arial" w:cs="Arial"/>
          <w:sz w:val="28"/>
          <w:szCs w:val="28"/>
        </w:rPr>
        <w:t>as required of</w:t>
      </w:r>
      <w:r w:rsidR="004B7B9C" w:rsidRPr="005A584F">
        <w:rPr>
          <w:rFonts w:ascii="Arial" w:eastAsia="Times New Roman" w:hAnsi="Arial" w:cs="Arial"/>
          <w:sz w:val="28"/>
          <w:szCs w:val="28"/>
          <w:lang w:val="x-none"/>
        </w:rPr>
        <w:t xml:space="preserve"> licensed importers</w:t>
      </w:r>
      <w:r w:rsidR="004B7B9C" w:rsidRPr="005A584F">
        <w:rPr>
          <w:rFonts w:ascii="Arial" w:eastAsia="Times New Roman" w:hAnsi="Arial" w:cs="Arial"/>
          <w:sz w:val="28"/>
          <w:szCs w:val="28"/>
        </w:rPr>
        <w:t xml:space="preserve"> </w:t>
      </w:r>
      <w:r w:rsidR="004B7B9C" w:rsidRPr="005A584F">
        <w:rPr>
          <w:rFonts w:ascii="Arial" w:eastAsia="Times New Roman" w:hAnsi="Arial" w:cs="Arial"/>
          <w:sz w:val="28"/>
          <w:szCs w:val="28"/>
          <w:lang w:val="x-none"/>
        </w:rPr>
        <w:t>and licensed manufacturers</w:t>
      </w:r>
      <w:r w:rsidR="004B7B9C" w:rsidRPr="005A584F">
        <w:rPr>
          <w:rFonts w:ascii="Arial" w:eastAsia="Times New Roman" w:hAnsi="Arial" w:cs="Arial"/>
          <w:sz w:val="28"/>
          <w:szCs w:val="28"/>
        </w:rPr>
        <w:t>.</w:t>
      </w:r>
      <w:r w:rsidR="006821F6" w:rsidRPr="005A584F">
        <w:rPr>
          <w:rFonts w:ascii="Arial" w:hAnsi="Arial" w:cs="Arial"/>
          <w:spacing w:val="-4"/>
          <w:sz w:val="28"/>
          <w:szCs w:val="28"/>
          <w:vertAlign w:val="superscript"/>
          <w:lang w:val="x-none"/>
        </w:rPr>
        <w:footnoteReference w:id="5"/>
      </w:r>
    </w:p>
    <w:p w14:paraId="76DC961A" w14:textId="77777777" w:rsidR="0046753E" w:rsidRDefault="0046753E" w:rsidP="006821F6">
      <w:pPr>
        <w:kinsoku w:val="0"/>
        <w:overflowPunct w:val="0"/>
        <w:spacing w:before="120" w:after="120" w:line="324" w:lineRule="exact"/>
        <w:ind w:firstLine="720"/>
        <w:jc w:val="both"/>
        <w:textAlignment w:val="baseline"/>
        <w:rPr>
          <w:rFonts w:ascii="Arial" w:eastAsia="Times New Roman" w:hAnsi="Arial" w:cs="Arial"/>
          <w:sz w:val="28"/>
          <w:szCs w:val="28"/>
        </w:rPr>
      </w:pPr>
    </w:p>
    <w:p w14:paraId="24A4051F" w14:textId="77777777" w:rsidR="005A4325" w:rsidRDefault="005A4325" w:rsidP="00AB24F9">
      <w:pPr>
        <w:rPr>
          <w:rFonts w:ascii="Arial" w:eastAsia="Times New Roman" w:hAnsi="Arial" w:cs="Arial"/>
          <w:i/>
          <w:iCs/>
          <w:sz w:val="28"/>
          <w:szCs w:val="28"/>
          <w:u w:val="single"/>
        </w:rPr>
      </w:pPr>
    </w:p>
    <w:p w14:paraId="4B69A2E2" w14:textId="1BCD0E23" w:rsidR="00AB24F9" w:rsidRPr="003C51C8" w:rsidRDefault="00AB24F9" w:rsidP="00AB24F9">
      <w:pPr>
        <w:rPr>
          <w:rFonts w:ascii="Arial" w:eastAsia="Times New Roman" w:hAnsi="Arial" w:cs="Arial"/>
          <w:i/>
          <w:iCs/>
          <w:sz w:val="28"/>
          <w:szCs w:val="28"/>
          <w:u w:val="single"/>
        </w:rPr>
      </w:pPr>
      <w:r w:rsidRPr="003C51C8">
        <w:rPr>
          <w:rFonts w:ascii="Arial" w:eastAsia="Times New Roman" w:hAnsi="Arial" w:cs="Arial"/>
          <w:i/>
          <w:iCs/>
          <w:sz w:val="28"/>
          <w:szCs w:val="28"/>
          <w:u w:val="single"/>
        </w:rPr>
        <w:lastRenderedPageBreak/>
        <w:t>Add as applicable:</w:t>
      </w:r>
    </w:p>
    <w:p w14:paraId="1CF332D5" w14:textId="77777777" w:rsidR="005A4325" w:rsidRDefault="005A4325" w:rsidP="001E2D36">
      <w:pPr>
        <w:rPr>
          <w:rFonts w:ascii="Arial" w:eastAsia="Times New Roman" w:hAnsi="Arial" w:cs="Arial"/>
          <w:sz w:val="28"/>
          <w:szCs w:val="28"/>
        </w:rPr>
      </w:pPr>
    </w:p>
    <w:p w14:paraId="18B9C55D" w14:textId="436536C6" w:rsidR="00AB24F9" w:rsidRDefault="00AB24F9" w:rsidP="001E2D36">
      <w:pPr>
        <w:rPr>
          <w:rFonts w:ascii="Arial" w:eastAsia="Times New Roman" w:hAnsi="Arial" w:cs="Arial"/>
          <w:sz w:val="28"/>
          <w:szCs w:val="28"/>
          <w:u w:val="single"/>
        </w:rPr>
      </w:pPr>
      <w:r>
        <w:rPr>
          <w:rFonts w:ascii="Arial" w:eastAsia="Times New Roman" w:hAnsi="Arial" w:cs="Arial"/>
          <w:sz w:val="28"/>
          <w:szCs w:val="28"/>
        </w:rPr>
        <w:t xml:space="preserve">A ghost gun is </w:t>
      </w:r>
      <w:r w:rsidRPr="00224969">
        <w:rPr>
          <w:rFonts w:ascii="Arial" w:eastAsia="Times New Roman" w:hAnsi="Arial" w:cs="Arial"/>
          <w:sz w:val="28"/>
          <w:szCs w:val="28"/>
          <w:u w:val="single"/>
        </w:rPr>
        <w:t>not</w:t>
      </w:r>
    </w:p>
    <w:p w14:paraId="1E89F0F6" w14:textId="77777777" w:rsidR="00DD7737" w:rsidRDefault="00DD7737" w:rsidP="001E2D36">
      <w:pPr>
        <w:rPr>
          <w:rFonts w:ascii="Arial" w:eastAsia="Times New Roman" w:hAnsi="Arial" w:cs="Arial"/>
          <w:sz w:val="28"/>
          <w:szCs w:val="28"/>
          <w:u w:val="single"/>
        </w:rPr>
      </w:pPr>
    </w:p>
    <w:p w14:paraId="29D53610" w14:textId="77777777" w:rsidR="00AB24F9" w:rsidRDefault="00AB24F9" w:rsidP="00AB24F9">
      <w:pPr>
        <w:kinsoku w:val="0"/>
        <w:overflowPunct w:val="0"/>
        <w:spacing w:before="120" w:after="120" w:line="324" w:lineRule="exact"/>
        <w:ind w:firstLine="720"/>
        <w:jc w:val="both"/>
        <w:textAlignment w:val="baseline"/>
        <w:rPr>
          <w:rFonts w:ascii="Arial" w:eastAsia="Times New Roman" w:hAnsi="Arial" w:cs="Arial"/>
          <w:sz w:val="28"/>
          <w:szCs w:val="28"/>
          <w:u w:val="single"/>
        </w:rPr>
      </w:pPr>
      <w:r>
        <w:rPr>
          <w:rFonts w:ascii="Arial" w:eastAsia="Times New Roman" w:hAnsi="Arial" w:cs="Arial"/>
          <w:sz w:val="28"/>
          <w:szCs w:val="28"/>
          <w:u w:val="single"/>
        </w:rPr>
        <w:t>Select appropriate alternative(s);</w:t>
      </w:r>
    </w:p>
    <w:p w14:paraId="7387BCE8" w14:textId="210723FE" w:rsidR="00AB24F9" w:rsidRDefault="00AB24F9" w:rsidP="00AB24F9">
      <w:pPr>
        <w:kinsoku w:val="0"/>
        <w:overflowPunct w:val="0"/>
        <w:spacing w:before="120" w:after="120" w:line="324" w:lineRule="exact"/>
        <w:ind w:firstLine="720"/>
        <w:jc w:val="both"/>
        <w:textAlignment w:val="baseline"/>
        <w:rPr>
          <w:rFonts w:ascii="Arial" w:eastAsia="Times New Roman" w:hAnsi="Arial" w:cs="Arial"/>
          <w:sz w:val="28"/>
          <w:szCs w:val="28"/>
        </w:rPr>
      </w:pPr>
      <w:r>
        <w:rPr>
          <w:rFonts w:ascii="Arial" w:eastAsia="Times New Roman" w:hAnsi="Arial" w:cs="Arial"/>
          <w:sz w:val="28"/>
          <w:szCs w:val="28"/>
        </w:rPr>
        <w:t xml:space="preserve">an antique firearm </w:t>
      </w:r>
    </w:p>
    <w:p w14:paraId="51AD3FFF" w14:textId="426A9AA3" w:rsidR="008D4BCE" w:rsidRDefault="0046753E" w:rsidP="005119A7">
      <w:pPr>
        <w:kinsoku w:val="0"/>
        <w:overflowPunct w:val="0"/>
        <w:spacing w:before="120" w:after="120" w:line="324" w:lineRule="exact"/>
        <w:ind w:left="1440"/>
        <w:jc w:val="both"/>
        <w:textAlignment w:val="baseline"/>
        <w:rPr>
          <w:rFonts w:ascii="Arial" w:eastAsia="Times New Roman" w:hAnsi="Arial" w:cs="Arial"/>
          <w:sz w:val="28"/>
          <w:szCs w:val="28"/>
        </w:rPr>
      </w:pPr>
      <w:r>
        <w:rPr>
          <w:rFonts w:ascii="Arial" w:eastAsia="Times New Roman" w:hAnsi="Arial" w:cs="Arial"/>
          <w:sz w:val="28"/>
          <w:szCs w:val="28"/>
        </w:rPr>
        <w:t>(</w:t>
      </w:r>
      <w:r w:rsidR="00AB24F9">
        <w:rPr>
          <w:rFonts w:ascii="Arial" w:eastAsia="Times New Roman" w:hAnsi="Arial" w:cs="Arial"/>
          <w:sz w:val="28"/>
          <w:szCs w:val="28"/>
        </w:rPr>
        <w:t>An “antique fireman” means a</w:t>
      </w:r>
      <w:r w:rsidR="00AB24F9" w:rsidRPr="00633255">
        <w:rPr>
          <w:rFonts w:ascii="Arial" w:eastAsia="Times New Roman" w:hAnsi="Arial" w:cs="Arial"/>
          <w:sz w:val="28"/>
          <w:szCs w:val="28"/>
        </w:rPr>
        <w:t xml:space="preserve">ny unloaded muzzle loading pistol or revolver with a matchlock, flintlock, percussion cap, or similar type of ignition system, or a pistol or revolver which uses fixed cartridges which are no longer available in the ordinary channels of commercial </w:t>
      </w:r>
      <w:bookmarkStart w:id="5" w:name="_Hlk98609083"/>
      <w:r w:rsidR="00AB24F9" w:rsidRPr="001E2D36">
        <w:rPr>
          <w:rFonts w:ascii="Arial" w:eastAsia="Times New Roman" w:hAnsi="Arial" w:cs="Arial"/>
          <w:sz w:val="28"/>
          <w:szCs w:val="28"/>
        </w:rPr>
        <w:t>trade.</w:t>
      </w:r>
      <w:r w:rsidR="00AB24F9" w:rsidRPr="001E2D36">
        <w:rPr>
          <w:rStyle w:val="FootnoteReference"/>
          <w:rFonts w:ascii="Arial" w:eastAsia="Times New Roman" w:hAnsi="Arial" w:cs="Arial"/>
          <w:sz w:val="28"/>
          <w:szCs w:val="28"/>
        </w:rPr>
        <w:footnoteReference w:id="6"/>
      </w:r>
      <w:r>
        <w:rPr>
          <w:rFonts w:ascii="Arial" w:eastAsia="Times New Roman" w:hAnsi="Arial" w:cs="Arial"/>
          <w:sz w:val="28"/>
          <w:szCs w:val="28"/>
        </w:rPr>
        <w:t>)</w:t>
      </w:r>
      <w:bookmarkEnd w:id="5"/>
      <w:r>
        <w:rPr>
          <w:rFonts w:ascii="Arial" w:eastAsia="Times New Roman" w:hAnsi="Arial" w:cs="Arial"/>
          <w:sz w:val="28"/>
          <w:szCs w:val="28"/>
        </w:rPr>
        <w:t xml:space="preserve">  </w:t>
      </w:r>
    </w:p>
    <w:p w14:paraId="4C8BAC06" w14:textId="294B2541" w:rsidR="001E2D36" w:rsidRDefault="001E2D36" w:rsidP="00AD544F">
      <w:pPr>
        <w:kinsoku w:val="0"/>
        <w:overflowPunct w:val="0"/>
        <w:spacing w:before="120" w:after="120" w:line="324" w:lineRule="exact"/>
        <w:ind w:left="720"/>
        <w:jc w:val="both"/>
        <w:textAlignment w:val="baseline"/>
        <w:rPr>
          <w:rFonts w:ascii="Arial" w:eastAsia="Times New Roman" w:hAnsi="Arial" w:cs="Arial"/>
          <w:sz w:val="28"/>
          <w:szCs w:val="28"/>
        </w:rPr>
      </w:pPr>
      <w:r>
        <w:rPr>
          <w:rFonts w:ascii="Arial" w:eastAsia="Times New Roman" w:hAnsi="Arial" w:cs="Arial"/>
          <w:sz w:val="28"/>
          <w:szCs w:val="28"/>
        </w:rPr>
        <w:t xml:space="preserve">a firearm, rifle, or shotgun that was manufactured prior to </w:t>
      </w:r>
      <w:r w:rsidRPr="001E2D36">
        <w:rPr>
          <w:rFonts w:ascii="Arial" w:eastAsia="Times New Roman" w:hAnsi="Arial" w:cs="Arial"/>
          <w:sz w:val="28"/>
          <w:szCs w:val="28"/>
        </w:rPr>
        <w:t>1968.</w:t>
      </w:r>
      <w:r w:rsidRPr="001E2D36">
        <w:rPr>
          <w:rStyle w:val="FootnoteReference"/>
          <w:rFonts w:ascii="Arial" w:eastAsia="Times New Roman" w:hAnsi="Arial" w:cs="Arial"/>
          <w:sz w:val="28"/>
          <w:szCs w:val="28"/>
        </w:rPr>
        <w:footnoteReference w:id="7"/>
      </w:r>
      <w:r w:rsidRPr="001E2D36">
        <w:rPr>
          <w:rFonts w:ascii="Arial" w:eastAsia="Times New Roman" w:hAnsi="Arial" w:cs="Arial"/>
          <w:sz w:val="28"/>
          <w:szCs w:val="28"/>
        </w:rPr>
        <w:t>]</w:t>
      </w:r>
    </w:p>
    <w:p w14:paraId="307E3600" w14:textId="77777777" w:rsidR="005119A7" w:rsidRDefault="005119A7" w:rsidP="005119A7">
      <w:pPr>
        <w:kinsoku w:val="0"/>
        <w:overflowPunct w:val="0"/>
        <w:spacing w:before="120" w:after="120" w:line="324" w:lineRule="exact"/>
        <w:ind w:left="1440"/>
        <w:jc w:val="both"/>
        <w:textAlignment w:val="baseline"/>
        <w:rPr>
          <w:rFonts w:ascii="Arial" w:eastAsia="Times New Roman" w:hAnsi="Arial" w:cs="Arial"/>
          <w:sz w:val="28"/>
          <w:szCs w:val="28"/>
        </w:rPr>
      </w:pPr>
    </w:p>
    <w:p w14:paraId="3F020AF4" w14:textId="77777777" w:rsidR="003C51C8" w:rsidRPr="003C51C8" w:rsidRDefault="003C51C8" w:rsidP="003C51C8">
      <w:pPr>
        <w:kinsoku w:val="0"/>
        <w:overflowPunct w:val="0"/>
        <w:spacing w:before="120" w:after="120" w:line="324" w:lineRule="exact"/>
        <w:ind w:firstLine="720"/>
        <w:jc w:val="both"/>
        <w:textAlignment w:val="baseline"/>
        <w:rPr>
          <w:rFonts w:ascii="Arial" w:eastAsia="Times New Roman" w:hAnsi="Arial" w:cs="Arial"/>
          <w:sz w:val="28"/>
          <w:szCs w:val="28"/>
        </w:rPr>
      </w:pPr>
      <w:r w:rsidRPr="003C51C8">
        <w:rPr>
          <w:rFonts w:ascii="Arial" w:eastAsia="Times New Roman" w:hAnsi="Arial" w:cs="Arial"/>
          <w:sz w:val="28"/>
          <w:szCs w:val="28"/>
        </w:rPr>
        <w:t>[A FIREARM means any pistol or revolver.</w:t>
      </w:r>
      <w:r w:rsidRPr="003C51C8">
        <w:rPr>
          <w:rFonts w:ascii="Arial" w:eastAsia="Times New Roman" w:hAnsi="Arial" w:cs="Arial"/>
          <w:sz w:val="28"/>
          <w:szCs w:val="28"/>
          <w:vertAlign w:val="superscript"/>
        </w:rPr>
        <w:footnoteReference w:id="8"/>
      </w:r>
      <w:r w:rsidRPr="003C51C8">
        <w:rPr>
          <w:rFonts w:ascii="Arial" w:eastAsia="Times New Roman" w:hAnsi="Arial" w:cs="Arial"/>
          <w:sz w:val="28"/>
          <w:szCs w:val="28"/>
        </w:rPr>
        <w:t>]</w:t>
      </w:r>
    </w:p>
    <w:p w14:paraId="78410110" w14:textId="52C50E1B" w:rsidR="004B16EC" w:rsidRDefault="004B16EC">
      <w:pPr>
        <w:rPr>
          <w:rFonts w:ascii="Arial" w:eastAsia="Times New Roman" w:hAnsi="Arial" w:cs="Arial"/>
          <w:sz w:val="28"/>
          <w:szCs w:val="28"/>
        </w:rPr>
      </w:pPr>
    </w:p>
    <w:p w14:paraId="5B05165C" w14:textId="7F6B11E2" w:rsidR="0034771C" w:rsidRPr="0034771C" w:rsidRDefault="0034771C" w:rsidP="0034771C">
      <w:pPr>
        <w:autoSpaceDE w:val="0"/>
        <w:autoSpaceDN w:val="0"/>
        <w:adjustRightInd w:val="0"/>
        <w:spacing w:before="0"/>
        <w:ind w:firstLine="720"/>
        <w:jc w:val="both"/>
        <w:rPr>
          <w:rFonts w:ascii="Arial" w:eastAsia="Yu Gothic UI" w:hAnsi="Arial" w:cs="Arial"/>
          <w:sz w:val="28"/>
          <w:szCs w:val="28"/>
        </w:rPr>
      </w:pPr>
      <w:r w:rsidRPr="0034771C">
        <w:rPr>
          <w:rFonts w:ascii="Arial" w:eastAsia="Yu Gothic UI" w:hAnsi="Arial" w:cs="Arial"/>
          <w:sz w:val="28"/>
          <w:szCs w:val="28"/>
        </w:rPr>
        <w:t>[</w:t>
      </w:r>
      <w:bookmarkStart w:id="7" w:name="_Hlk110252499"/>
      <w:r w:rsidRPr="0034771C">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w:t>
      </w:r>
      <w:bookmarkEnd w:id="7"/>
      <w:r w:rsidRPr="0034771C">
        <w:rPr>
          <w:rFonts w:ascii="Arial" w:eastAsia="Calibri" w:hAnsi="Arial" w:cs="Arial"/>
          <w:sz w:val="28"/>
          <w:szCs w:val="28"/>
        </w:rPr>
        <w:t xml:space="preserve">using either: (a) fixed metallic cartridge; or (b) each projectile and explosive charge are loaded individually for each shot discharged. </w:t>
      </w:r>
      <w:r w:rsidR="00DE0458">
        <w:rPr>
          <w:rFonts w:ascii="Arial" w:eastAsia="Calibri" w:hAnsi="Arial" w:cs="Arial"/>
          <w:sz w:val="28"/>
          <w:szCs w:val="28"/>
        </w:rPr>
        <w:t>(</w:t>
      </w:r>
      <w:r w:rsidR="00DE0458" w:rsidRPr="00BA7DB3">
        <w:rPr>
          <w:rFonts w:ascii="Arial" w:eastAsia="Calibri" w:hAnsi="Arial" w:cs="Arial"/>
          <w:i/>
          <w:iCs/>
          <w:sz w:val="28"/>
          <w:szCs w:val="28"/>
          <w:u w:val="single"/>
        </w:rPr>
        <w:t>Add if in issue:</w:t>
      </w:r>
      <w:r w:rsidR="00DE0458">
        <w:rPr>
          <w:rFonts w:ascii="Arial" w:eastAsia="Calibri" w:hAnsi="Arial" w:cs="Arial"/>
          <w:sz w:val="28"/>
          <w:szCs w:val="28"/>
        </w:rPr>
        <w:t xml:space="preserve"> </w:t>
      </w:r>
      <w:r w:rsidRPr="0034771C">
        <w:rPr>
          <w:rFonts w:ascii="Arial" w:eastAsia="Calibri" w:hAnsi="Arial" w:cs="Arial"/>
          <w:sz w:val="28"/>
          <w:szCs w:val="28"/>
        </w:rPr>
        <w:t xml:space="preserve"> In addition to common, modern usage, rifles include those using obsolete </w:t>
      </w:r>
      <w:r w:rsidRPr="0034771C">
        <w:rPr>
          <w:rFonts w:ascii="Arial" w:eastAsia="Calibri" w:hAnsi="Arial" w:cs="Arial"/>
          <w:sz w:val="28"/>
          <w:szCs w:val="28"/>
        </w:rPr>
        <w:lastRenderedPageBreak/>
        <w:t>ammunition not commonly available in commercial trade, or that load through the muzzle and fire a single projectile with each discharge, or loading, including muzzle loading rifles, flintlock rifles, and black powder rifles</w:t>
      </w:r>
      <w:r w:rsidR="00DE0458">
        <w:rPr>
          <w:rFonts w:ascii="Arial" w:eastAsia="Calibri" w:hAnsi="Arial" w:cs="Arial"/>
          <w:sz w:val="28"/>
          <w:szCs w:val="28"/>
        </w:rPr>
        <w:t>)</w:t>
      </w:r>
      <w:r w:rsidRPr="0034771C">
        <w:rPr>
          <w:rFonts w:ascii="Arial" w:eastAsia="Yu Gothic UI" w:hAnsi="Arial" w:cs="Arial"/>
          <w:sz w:val="28"/>
          <w:szCs w:val="28"/>
        </w:rPr>
        <w:t>.</w:t>
      </w:r>
      <w:r w:rsidRPr="0034771C">
        <w:rPr>
          <w:rFonts w:ascii="Arial" w:eastAsia="Yu Gothic UI" w:hAnsi="Arial" w:cs="Arial"/>
          <w:sz w:val="28"/>
          <w:szCs w:val="28"/>
          <w:vertAlign w:val="superscript"/>
        </w:rPr>
        <w:footnoteReference w:id="9"/>
      </w:r>
      <w:r w:rsidRPr="0034771C">
        <w:rPr>
          <w:rFonts w:ascii="Arial" w:eastAsia="Yu Gothic UI" w:hAnsi="Arial" w:cs="Arial"/>
          <w:sz w:val="28"/>
          <w:szCs w:val="28"/>
        </w:rPr>
        <w:t>]</w:t>
      </w:r>
    </w:p>
    <w:p w14:paraId="6D37ABE6" w14:textId="77777777" w:rsidR="0034771C" w:rsidRPr="0034771C" w:rsidRDefault="0034771C" w:rsidP="0034771C">
      <w:pPr>
        <w:autoSpaceDE w:val="0"/>
        <w:autoSpaceDN w:val="0"/>
        <w:adjustRightInd w:val="0"/>
        <w:spacing w:before="0"/>
        <w:jc w:val="both"/>
        <w:rPr>
          <w:rFonts w:ascii="Arial" w:eastAsia="Yu Gothic UI" w:hAnsi="Arial" w:cs="Arial"/>
          <w:sz w:val="28"/>
          <w:szCs w:val="28"/>
        </w:rPr>
      </w:pPr>
    </w:p>
    <w:p w14:paraId="73CFDDC4" w14:textId="57FBAB94" w:rsidR="0095775B" w:rsidRDefault="0034771C" w:rsidP="0095775B">
      <w:pPr>
        <w:autoSpaceDE w:val="0"/>
        <w:autoSpaceDN w:val="0"/>
        <w:adjustRightInd w:val="0"/>
        <w:spacing w:before="0"/>
        <w:ind w:firstLine="720"/>
        <w:jc w:val="both"/>
        <w:rPr>
          <w:rFonts w:ascii="Arial" w:eastAsia="Yu Gothic UI" w:hAnsi="Arial" w:cs="Arial"/>
          <w:sz w:val="28"/>
          <w:szCs w:val="28"/>
        </w:rPr>
      </w:pPr>
      <w:r w:rsidRPr="0034771C">
        <w:rPr>
          <w:rFonts w:ascii="Arial" w:eastAsia="Yu Gothic UI" w:hAnsi="Arial" w:cs="Arial"/>
          <w:sz w:val="28"/>
          <w:szCs w:val="28"/>
        </w:rPr>
        <w:t>[</w:t>
      </w:r>
      <w:bookmarkStart w:id="8" w:name="_Hlk110252527"/>
      <w:r w:rsidRPr="0034771C">
        <w:rPr>
          <w:rFonts w:ascii="Arial" w:eastAsia="Calibri" w:hAnsi="Arial" w:cs="Arial"/>
          <w:sz w:val="28"/>
          <w:szCs w:val="28"/>
        </w:rPr>
        <w:t>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bookmarkEnd w:id="8"/>
      <w:r w:rsidRPr="0034771C">
        <w:rPr>
          <w:rFonts w:ascii="Arial" w:eastAsia="Calibri" w:hAnsi="Arial" w:cs="Arial"/>
          <w:sz w:val="28"/>
          <w:szCs w:val="28"/>
        </w:rPr>
        <w:t xml:space="preserve"> using either: (a) a fixed shotgun shell; or (b) a projectile or number of ball shot and explosive charge are loaded individually for each shot discharged.  </w:t>
      </w:r>
      <w:r w:rsidR="00AC0698">
        <w:rPr>
          <w:rFonts w:ascii="Arial" w:eastAsia="Calibri" w:hAnsi="Arial" w:cs="Arial"/>
          <w:sz w:val="28"/>
          <w:szCs w:val="28"/>
        </w:rPr>
        <w:t>(</w:t>
      </w:r>
      <w:r w:rsidR="00AC0698" w:rsidRPr="00BA7DB3">
        <w:rPr>
          <w:rFonts w:ascii="Arial" w:eastAsia="Calibri" w:hAnsi="Arial" w:cs="Arial"/>
          <w:i/>
          <w:iCs/>
          <w:sz w:val="28"/>
          <w:szCs w:val="28"/>
          <w:u w:val="single"/>
        </w:rPr>
        <w:t>Add if in issue:</w:t>
      </w:r>
      <w:r w:rsidR="00AC0698">
        <w:rPr>
          <w:rFonts w:ascii="Arial" w:eastAsia="Calibri" w:hAnsi="Arial" w:cs="Arial"/>
          <w:sz w:val="28"/>
          <w:szCs w:val="28"/>
        </w:rPr>
        <w:t xml:space="preserve"> </w:t>
      </w:r>
      <w:r w:rsidRPr="0034771C">
        <w:rPr>
          <w:rFonts w:ascii="Arial" w:eastAsia="Calibri" w:hAnsi="Arial" w:cs="Arial"/>
          <w:sz w:val="28"/>
          <w:szCs w:val="28"/>
        </w:rPr>
        <w:t>In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Pr="0034771C">
        <w:rPr>
          <w:rFonts w:ascii="Arial" w:eastAsia="Yu Gothic UI" w:hAnsi="Arial" w:cs="Arial"/>
          <w:sz w:val="28"/>
          <w:szCs w:val="28"/>
          <w:vertAlign w:val="superscript"/>
        </w:rPr>
        <w:footnoteReference w:id="10"/>
      </w:r>
      <w:r w:rsidRPr="0034771C">
        <w:rPr>
          <w:rFonts w:ascii="Arial" w:eastAsia="Yu Gothic UI" w:hAnsi="Arial" w:cs="Arial"/>
          <w:sz w:val="28"/>
          <w:szCs w:val="28"/>
        </w:rPr>
        <w:t>]</w:t>
      </w:r>
    </w:p>
    <w:p w14:paraId="09EFFB6E" w14:textId="77777777" w:rsidR="0095775B" w:rsidRDefault="0095775B" w:rsidP="0095775B">
      <w:pPr>
        <w:autoSpaceDE w:val="0"/>
        <w:autoSpaceDN w:val="0"/>
        <w:adjustRightInd w:val="0"/>
        <w:spacing w:before="0"/>
        <w:ind w:firstLine="720"/>
        <w:jc w:val="both"/>
        <w:rPr>
          <w:rFonts w:ascii="Arial" w:eastAsia="Yu Gothic UI" w:hAnsi="Arial" w:cs="Arial"/>
          <w:sz w:val="28"/>
          <w:szCs w:val="28"/>
        </w:rPr>
      </w:pPr>
    </w:p>
    <w:p w14:paraId="68FD8D11" w14:textId="5DAA59EF" w:rsidR="00A41DB3" w:rsidRDefault="002B1F3E" w:rsidP="0095775B">
      <w:pPr>
        <w:autoSpaceDE w:val="0"/>
        <w:autoSpaceDN w:val="0"/>
        <w:adjustRightInd w:val="0"/>
        <w:spacing w:before="0"/>
        <w:ind w:firstLine="720"/>
        <w:jc w:val="both"/>
        <w:rPr>
          <w:rFonts w:ascii="Arial" w:hAnsi="Arial" w:cs="Arial"/>
          <w:spacing w:val="-4"/>
          <w:sz w:val="28"/>
          <w:szCs w:val="28"/>
        </w:rPr>
      </w:pPr>
      <w:r w:rsidRPr="002B1F3E">
        <w:rPr>
          <w:rFonts w:ascii="Arial" w:hAnsi="Arial" w:cs="Arial"/>
          <w:spacing w:val="-4"/>
          <w:sz w:val="28"/>
          <w:szCs w:val="28"/>
        </w:rPr>
        <w:t>POSSESS means to have physical possession or otherwise to exercise dominion or control over tangible property.</w:t>
      </w:r>
      <w:r w:rsidRPr="002B1F3E">
        <w:rPr>
          <w:rFonts w:ascii="Arial" w:hAnsi="Arial" w:cs="Arial"/>
          <w:spacing w:val="-4"/>
          <w:sz w:val="28"/>
          <w:szCs w:val="28"/>
          <w:vertAlign w:val="superscript"/>
        </w:rPr>
        <w:footnoteReference w:id="11"/>
      </w:r>
      <w:r w:rsidR="00F46EB1">
        <w:rPr>
          <w:rFonts w:ascii="Arial" w:hAnsi="Arial" w:cs="Arial"/>
          <w:spacing w:val="-4"/>
          <w:sz w:val="28"/>
          <w:szCs w:val="28"/>
        </w:rPr>
        <w:t xml:space="preserve">  </w:t>
      </w:r>
      <w:r w:rsidR="00F17D7C" w:rsidRPr="00EC20CF">
        <w:rPr>
          <w:rFonts w:ascii="Arial" w:hAnsi="Arial" w:cs="Arial"/>
          <w:sz w:val="28"/>
          <w:szCs w:val="28"/>
        </w:rPr>
        <w:t xml:space="preserve">A person must possess the ghost gun, </w:t>
      </w:r>
      <w:r w:rsidR="00F17D7C" w:rsidRPr="00EC20CF">
        <w:rPr>
          <w:rFonts w:ascii="Arial" w:hAnsi="Arial" w:cs="Arial"/>
          <w:sz w:val="28"/>
          <w:szCs w:val="28"/>
          <w:lang w:val="x-none"/>
        </w:rPr>
        <w:t>knowing it is a ghost gun</w:t>
      </w:r>
      <w:r w:rsidR="00F17D7C" w:rsidRPr="00EC20CF">
        <w:rPr>
          <w:rFonts w:ascii="Arial" w:hAnsi="Arial" w:cs="Arial"/>
          <w:sz w:val="28"/>
          <w:szCs w:val="28"/>
        </w:rPr>
        <w:t>, that is</w:t>
      </w:r>
      <w:r w:rsidR="00545F6F">
        <w:rPr>
          <w:rFonts w:ascii="Arial" w:hAnsi="Arial" w:cs="Arial"/>
          <w:sz w:val="28"/>
          <w:szCs w:val="28"/>
        </w:rPr>
        <w:t>,</w:t>
      </w:r>
      <w:r w:rsidR="00F17D7C" w:rsidRPr="00EC20CF">
        <w:rPr>
          <w:rFonts w:ascii="Arial" w:hAnsi="Arial" w:cs="Arial"/>
          <w:sz w:val="28"/>
          <w:szCs w:val="28"/>
        </w:rPr>
        <w:t xml:space="preserve"> the person must know that he or she possesses </w:t>
      </w:r>
      <w:r w:rsidR="00F17D7C" w:rsidRPr="00EC20CF">
        <w:rPr>
          <w:rFonts w:ascii="Arial" w:hAnsi="Arial" w:cs="Arial"/>
          <w:spacing w:val="-4"/>
          <w:sz w:val="28"/>
          <w:szCs w:val="28"/>
          <w:lang w:val="x-none"/>
        </w:rPr>
        <w:t xml:space="preserve">a </w:t>
      </w:r>
      <w:r w:rsidR="00504131" w:rsidRPr="00EC20CF">
        <w:rPr>
          <w:rFonts w:ascii="Arial" w:hAnsi="Arial" w:cs="Arial"/>
          <w:spacing w:val="-4"/>
          <w:sz w:val="28"/>
          <w:szCs w:val="28"/>
        </w:rPr>
        <w:t>[</w:t>
      </w:r>
      <w:r w:rsidR="00B26FA0" w:rsidRPr="00EC20CF">
        <w:rPr>
          <w:rFonts w:ascii="Arial" w:hAnsi="Arial" w:cs="Arial"/>
          <w:i/>
          <w:iCs/>
          <w:spacing w:val="-4"/>
          <w:sz w:val="28"/>
          <w:szCs w:val="28"/>
        </w:rPr>
        <w:t>select applicable alternative(s):</w:t>
      </w:r>
      <w:r w:rsidR="00B26FA0" w:rsidRPr="00EC20CF">
        <w:rPr>
          <w:rFonts w:ascii="Arial" w:hAnsi="Arial" w:cs="Arial"/>
          <w:spacing w:val="-4"/>
          <w:sz w:val="28"/>
          <w:szCs w:val="28"/>
        </w:rPr>
        <w:t xml:space="preserve"> </w:t>
      </w:r>
      <w:r w:rsidR="00F17D7C" w:rsidRPr="00EC20CF">
        <w:rPr>
          <w:rFonts w:ascii="Arial" w:hAnsi="Arial" w:cs="Arial"/>
          <w:spacing w:val="-4"/>
          <w:sz w:val="28"/>
          <w:szCs w:val="28"/>
          <w:lang w:val="x-none"/>
        </w:rPr>
        <w:t>firearm, rifle</w:t>
      </w:r>
      <w:r w:rsidR="00F17D7C" w:rsidRPr="00EC20CF">
        <w:rPr>
          <w:rFonts w:ascii="Arial" w:hAnsi="Arial" w:cs="Arial"/>
          <w:spacing w:val="-4"/>
          <w:sz w:val="28"/>
          <w:szCs w:val="28"/>
        </w:rPr>
        <w:t>,</w:t>
      </w:r>
      <w:r w:rsidR="00F17D7C" w:rsidRPr="00EC20CF">
        <w:rPr>
          <w:rFonts w:ascii="Arial" w:hAnsi="Arial" w:cs="Arial"/>
          <w:spacing w:val="-4"/>
          <w:sz w:val="28"/>
          <w:szCs w:val="28"/>
          <w:lang w:val="x-none"/>
        </w:rPr>
        <w:t xml:space="preserve"> or shotgun</w:t>
      </w:r>
      <w:r w:rsidR="00B26FA0" w:rsidRPr="00EC20CF">
        <w:rPr>
          <w:rFonts w:ascii="Arial" w:hAnsi="Arial" w:cs="Arial"/>
          <w:spacing w:val="-4"/>
          <w:sz w:val="28"/>
          <w:szCs w:val="28"/>
        </w:rPr>
        <w:t>]</w:t>
      </w:r>
      <w:r w:rsidR="00F17D7C" w:rsidRPr="00EC20CF">
        <w:rPr>
          <w:rFonts w:ascii="Arial" w:hAnsi="Arial" w:cs="Arial"/>
          <w:spacing w:val="-4"/>
          <w:sz w:val="28"/>
          <w:szCs w:val="28"/>
        </w:rPr>
        <w:t xml:space="preserve"> that is not serialized</w:t>
      </w:r>
      <w:r w:rsidR="00F46EB1" w:rsidRPr="00EC20CF">
        <w:rPr>
          <w:rFonts w:ascii="Arial" w:hAnsi="Arial" w:cs="Arial"/>
          <w:spacing w:val="-4"/>
          <w:sz w:val="28"/>
          <w:szCs w:val="28"/>
        </w:rPr>
        <w:t>.</w:t>
      </w:r>
    </w:p>
    <w:p w14:paraId="17E0A819" w14:textId="6219B6D7" w:rsidR="002B1F3E" w:rsidRDefault="002B1F3E" w:rsidP="00A41DB3">
      <w:pPr>
        <w:kinsoku w:val="0"/>
        <w:overflowPunct w:val="0"/>
        <w:spacing w:before="328" w:line="324" w:lineRule="exact"/>
        <w:ind w:firstLine="720"/>
        <w:jc w:val="both"/>
        <w:textAlignment w:val="baseline"/>
        <w:rPr>
          <w:rFonts w:ascii="Arial" w:eastAsia="Yu Gothic UI" w:hAnsi="Arial" w:cs="Arial"/>
          <w:sz w:val="28"/>
          <w:szCs w:val="28"/>
        </w:rPr>
      </w:pPr>
      <w:r w:rsidRPr="002B1F3E">
        <w:rPr>
          <w:rFonts w:ascii="Arial" w:eastAsia="Yu Gothic UI" w:hAnsi="Arial" w:cs="Arial"/>
          <w:sz w:val="28"/>
          <w:szCs w:val="28"/>
        </w:rPr>
        <w:lastRenderedPageBreak/>
        <w:t xml:space="preserve">In order for you to find the defendant guilty of this crime, the People are required to prove, from all the evidence in the case, beyond a reasonable doubt, each of the following four elements: </w:t>
      </w:r>
    </w:p>
    <w:p w14:paraId="0F884501" w14:textId="77777777" w:rsidR="00A41DB3" w:rsidRPr="002B1F3E" w:rsidRDefault="00A41DB3" w:rsidP="00A41DB3">
      <w:pPr>
        <w:kinsoku w:val="0"/>
        <w:overflowPunct w:val="0"/>
        <w:spacing w:before="328" w:line="324" w:lineRule="exact"/>
        <w:ind w:firstLine="720"/>
        <w:jc w:val="both"/>
        <w:textAlignment w:val="baseline"/>
        <w:rPr>
          <w:rFonts w:ascii="Arial" w:eastAsia="Yu Gothic UI" w:hAnsi="Arial" w:cs="Arial"/>
          <w:sz w:val="28"/>
          <w:szCs w:val="28"/>
        </w:rPr>
      </w:pPr>
    </w:p>
    <w:p w14:paraId="209D7AC9" w14:textId="77777777" w:rsidR="002B1F3E" w:rsidRDefault="002B1F3E" w:rsidP="00B13316">
      <w:pPr>
        <w:numPr>
          <w:ilvl w:val="0"/>
          <w:numId w:val="1"/>
        </w:numPr>
        <w:spacing w:before="0" w:after="120" w:line="276" w:lineRule="auto"/>
        <w:contextualSpacing/>
        <w:rPr>
          <w:rFonts w:ascii="Arial" w:eastAsia="Yu Gothic UI" w:hAnsi="Arial" w:cs="Arial"/>
          <w:sz w:val="28"/>
          <w:szCs w:val="28"/>
        </w:rPr>
      </w:pPr>
      <w:r w:rsidRPr="002B1F3E">
        <w:rPr>
          <w:rFonts w:ascii="Arial" w:eastAsia="Yu Gothic UI" w:hAnsi="Arial" w:cs="Arial"/>
          <w:sz w:val="28"/>
          <w:szCs w:val="28"/>
        </w:rPr>
        <w:t xml:space="preserve">That on or about </w:t>
      </w:r>
      <w:r w:rsidRPr="002B1F3E">
        <w:rPr>
          <w:rFonts w:ascii="Arial" w:eastAsia="Yu Gothic UI" w:hAnsi="Arial" w:cs="Arial"/>
          <w:sz w:val="28"/>
          <w:szCs w:val="28"/>
          <w:u w:val="single"/>
        </w:rPr>
        <w:t>(</w:t>
      </w:r>
      <w:r w:rsidRPr="002B1F3E">
        <w:rPr>
          <w:rFonts w:ascii="Arial" w:eastAsia="Yu Gothic UI" w:hAnsi="Arial" w:cs="Arial"/>
          <w:i/>
          <w:iCs/>
          <w:sz w:val="28"/>
          <w:szCs w:val="28"/>
          <w:u w:val="single"/>
        </w:rPr>
        <w:t>date</w:t>
      </w:r>
      <w:r w:rsidRPr="002B1F3E">
        <w:rPr>
          <w:rFonts w:ascii="Arial" w:eastAsia="Yu Gothic UI" w:hAnsi="Arial" w:cs="Arial"/>
          <w:sz w:val="28"/>
          <w:szCs w:val="28"/>
          <w:u w:val="single"/>
        </w:rPr>
        <w:t>)</w:t>
      </w:r>
      <w:r w:rsidRPr="002B1F3E">
        <w:rPr>
          <w:rFonts w:ascii="Arial" w:eastAsia="Yu Gothic UI" w:hAnsi="Arial" w:cs="Arial"/>
          <w:sz w:val="28"/>
          <w:szCs w:val="28"/>
        </w:rPr>
        <w:t xml:space="preserve">, in the County of </w:t>
      </w:r>
      <w:r w:rsidRPr="002B1F3E">
        <w:rPr>
          <w:rFonts w:ascii="Arial" w:eastAsia="Yu Gothic UI" w:hAnsi="Arial" w:cs="Arial"/>
          <w:sz w:val="28"/>
          <w:szCs w:val="28"/>
          <w:u w:val="single"/>
        </w:rPr>
        <w:t>(County),</w:t>
      </w:r>
      <w:r w:rsidRPr="002B1F3E">
        <w:rPr>
          <w:rFonts w:ascii="Arial" w:eastAsia="Yu Gothic UI" w:hAnsi="Arial" w:cs="Arial"/>
          <w:sz w:val="28"/>
          <w:szCs w:val="28"/>
        </w:rPr>
        <w:t xml:space="preserve"> the defendant, </w:t>
      </w:r>
      <w:r w:rsidRPr="002B1F3E">
        <w:rPr>
          <w:rFonts w:ascii="Arial" w:eastAsia="Yu Gothic UI" w:hAnsi="Arial" w:cs="Arial"/>
          <w:i/>
          <w:iCs/>
          <w:sz w:val="28"/>
          <w:szCs w:val="28"/>
          <w:u w:val="single"/>
        </w:rPr>
        <w:t>defendant's name</w:t>
      </w:r>
      <w:r w:rsidRPr="002B1F3E">
        <w:rPr>
          <w:rFonts w:ascii="Arial" w:eastAsia="Yu Gothic UI" w:hAnsi="Arial" w:cs="Arial"/>
          <w:sz w:val="28"/>
          <w:szCs w:val="28"/>
          <w:u w:val="single"/>
          <w:vertAlign w:val="superscript"/>
        </w:rPr>
        <w:footnoteReference w:id="12"/>
      </w:r>
      <w:r w:rsidRPr="002B1F3E">
        <w:rPr>
          <w:rFonts w:ascii="Arial" w:eastAsia="Yu Gothic UI" w:hAnsi="Arial" w:cs="Arial"/>
          <w:sz w:val="28"/>
          <w:szCs w:val="28"/>
        </w:rPr>
        <w:t xml:space="preserve"> possessed</w:t>
      </w:r>
      <w:r w:rsidRPr="002B1F3E">
        <w:rPr>
          <w:rFonts w:ascii="Arial" w:eastAsia="Yu Gothic UI" w:hAnsi="Arial" w:cs="Arial"/>
          <w:sz w:val="28"/>
          <w:szCs w:val="28"/>
          <w:lang w:val="x-none"/>
        </w:rPr>
        <w:t xml:space="preserve"> a ghost gun</w:t>
      </w:r>
      <w:r w:rsidRPr="002B1F3E">
        <w:rPr>
          <w:rFonts w:ascii="Arial" w:eastAsia="Yu Gothic UI" w:hAnsi="Arial" w:cs="Arial"/>
          <w:sz w:val="28"/>
          <w:szCs w:val="28"/>
        </w:rPr>
        <w:t xml:space="preserve">; </w:t>
      </w:r>
    </w:p>
    <w:p w14:paraId="64EC446F" w14:textId="77777777" w:rsidR="00B13316" w:rsidRPr="002B1F3E" w:rsidRDefault="00B13316" w:rsidP="00B13316">
      <w:pPr>
        <w:spacing w:before="0" w:after="120" w:line="276" w:lineRule="auto"/>
        <w:ind w:left="1440"/>
        <w:contextualSpacing/>
        <w:rPr>
          <w:rFonts w:ascii="Arial" w:eastAsia="Yu Gothic UI" w:hAnsi="Arial" w:cs="Arial"/>
          <w:sz w:val="28"/>
          <w:szCs w:val="28"/>
        </w:rPr>
      </w:pPr>
    </w:p>
    <w:p w14:paraId="547C313B" w14:textId="77777777" w:rsidR="002B1F3E" w:rsidRDefault="002B1F3E" w:rsidP="00B13316">
      <w:pPr>
        <w:numPr>
          <w:ilvl w:val="0"/>
          <w:numId w:val="1"/>
        </w:numPr>
        <w:tabs>
          <w:tab w:val="left" w:pos="-1440"/>
        </w:tabs>
        <w:spacing w:before="0" w:line="276" w:lineRule="auto"/>
        <w:contextualSpacing/>
        <w:jc w:val="both"/>
        <w:rPr>
          <w:rFonts w:ascii="Arial" w:hAnsi="Arial" w:cs="Arial"/>
          <w:color w:val="000000" w:themeColor="text1"/>
          <w:sz w:val="28"/>
          <w:szCs w:val="28"/>
        </w:rPr>
      </w:pPr>
      <w:r w:rsidRPr="002B1F3E">
        <w:rPr>
          <w:rFonts w:ascii="Arial" w:hAnsi="Arial" w:cs="Arial"/>
          <w:sz w:val="28"/>
          <w:szCs w:val="28"/>
        </w:rPr>
        <w:t xml:space="preserve">That the defendant did so </w:t>
      </w:r>
      <w:r w:rsidRPr="002B1F3E">
        <w:rPr>
          <w:rFonts w:ascii="Arial" w:hAnsi="Arial" w:cs="Arial"/>
          <w:sz w:val="28"/>
          <w:szCs w:val="28"/>
          <w:lang w:val="x-none"/>
        </w:rPr>
        <w:t xml:space="preserve">knowing it </w:t>
      </w:r>
      <w:r w:rsidRPr="002B1F3E">
        <w:rPr>
          <w:rFonts w:ascii="Arial" w:hAnsi="Arial" w:cs="Arial"/>
          <w:sz w:val="28"/>
          <w:szCs w:val="28"/>
        </w:rPr>
        <w:t xml:space="preserve">was </w:t>
      </w:r>
      <w:r w:rsidRPr="002B1F3E">
        <w:rPr>
          <w:rFonts w:ascii="Arial" w:hAnsi="Arial" w:cs="Arial"/>
          <w:sz w:val="28"/>
          <w:szCs w:val="28"/>
          <w:lang w:val="x-none"/>
        </w:rPr>
        <w:t xml:space="preserve">a ghost </w:t>
      </w:r>
      <w:r w:rsidRPr="002B1F3E">
        <w:rPr>
          <w:rFonts w:ascii="Arial" w:hAnsi="Arial" w:cs="Arial"/>
          <w:color w:val="000000" w:themeColor="text1"/>
          <w:sz w:val="28"/>
          <w:szCs w:val="28"/>
          <w:lang w:val="x-none"/>
        </w:rPr>
        <w:t>gun</w:t>
      </w:r>
      <w:r w:rsidRPr="002B1F3E">
        <w:rPr>
          <w:rFonts w:ascii="Arial" w:hAnsi="Arial" w:cs="Arial"/>
          <w:color w:val="000000" w:themeColor="text1"/>
          <w:sz w:val="28"/>
          <w:szCs w:val="28"/>
        </w:rPr>
        <w:t xml:space="preserve">; </w:t>
      </w:r>
    </w:p>
    <w:p w14:paraId="44767D4A" w14:textId="77777777" w:rsidR="00B13316" w:rsidRPr="002B1F3E" w:rsidRDefault="00B13316" w:rsidP="00B13316">
      <w:pPr>
        <w:tabs>
          <w:tab w:val="left" w:pos="-1440"/>
        </w:tabs>
        <w:spacing w:before="0" w:line="276" w:lineRule="auto"/>
        <w:contextualSpacing/>
        <w:jc w:val="both"/>
        <w:rPr>
          <w:rFonts w:ascii="Arial" w:hAnsi="Arial" w:cs="Arial"/>
          <w:color w:val="000000" w:themeColor="text1"/>
          <w:sz w:val="28"/>
          <w:szCs w:val="28"/>
        </w:rPr>
      </w:pPr>
    </w:p>
    <w:p w14:paraId="75EFB154" w14:textId="77777777" w:rsidR="00B13316" w:rsidRDefault="00B13316" w:rsidP="00B13316">
      <w:pPr>
        <w:pStyle w:val="ListParagraph"/>
        <w:numPr>
          <w:ilvl w:val="0"/>
          <w:numId w:val="1"/>
        </w:numPr>
        <w:tabs>
          <w:tab w:val="left" w:pos="-1440"/>
        </w:tabs>
        <w:jc w:val="both"/>
        <w:rPr>
          <w:rFonts w:ascii="Arial" w:hAnsi="Arial" w:cs="Arial"/>
          <w:sz w:val="28"/>
          <w:szCs w:val="28"/>
        </w:rPr>
      </w:pPr>
      <w:r w:rsidRPr="00B13316">
        <w:rPr>
          <w:rFonts w:ascii="Arial" w:hAnsi="Arial" w:cs="Arial"/>
          <w:sz w:val="28"/>
          <w:szCs w:val="28"/>
        </w:rPr>
        <w:t>That the defendant was not licensed as a gunsmith or a dealer in firearms; and</w:t>
      </w:r>
    </w:p>
    <w:p w14:paraId="3F9B4DC3" w14:textId="77777777" w:rsidR="00B13316" w:rsidRPr="00B13316" w:rsidRDefault="00B13316" w:rsidP="00B13316">
      <w:pPr>
        <w:pStyle w:val="ListParagraph"/>
        <w:tabs>
          <w:tab w:val="left" w:pos="-1440"/>
        </w:tabs>
        <w:spacing w:after="120"/>
        <w:ind w:left="1440"/>
        <w:jc w:val="both"/>
        <w:rPr>
          <w:rFonts w:ascii="Arial" w:hAnsi="Arial" w:cs="Arial"/>
          <w:sz w:val="28"/>
          <w:szCs w:val="28"/>
        </w:rPr>
      </w:pPr>
    </w:p>
    <w:p w14:paraId="0772DF87" w14:textId="77777777" w:rsidR="00B13316" w:rsidRPr="00742B96" w:rsidRDefault="00B13316" w:rsidP="00B13316">
      <w:pPr>
        <w:pStyle w:val="ListParagraph"/>
        <w:numPr>
          <w:ilvl w:val="0"/>
          <w:numId w:val="1"/>
        </w:numPr>
        <w:tabs>
          <w:tab w:val="left" w:pos="-1440"/>
        </w:tabs>
        <w:spacing w:after="120"/>
        <w:jc w:val="both"/>
        <w:rPr>
          <w:rFonts w:ascii="Arial" w:hAnsi="Arial" w:cs="Arial"/>
          <w:color w:val="000000" w:themeColor="text1"/>
          <w:sz w:val="28"/>
          <w:szCs w:val="28"/>
        </w:rPr>
      </w:pPr>
      <w:r w:rsidRPr="00742B96">
        <w:rPr>
          <w:rFonts w:ascii="Arial" w:hAnsi="Arial" w:cs="Arial"/>
          <w:color w:val="000000" w:themeColor="text1"/>
          <w:sz w:val="28"/>
          <w:szCs w:val="28"/>
        </w:rPr>
        <w:t>That the ghost gun was operable.</w:t>
      </w:r>
      <w:r>
        <w:rPr>
          <w:rFonts w:ascii="Arial" w:hAnsi="Arial" w:cs="Arial"/>
          <w:color w:val="000000" w:themeColor="text1"/>
          <w:sz w:val="28"/>
          <w:szCs w:val="28"/>
        </w:rPr>
        <w:t xml:space="preserve">   </w:t>
      </w:r>
    </w:p>
    <w:p w14:paraId="5CF5E2D5" w14:textId="77777777" w:rsidR="00B13316" w:rsidRPr="00742B96" w:rsidRDefault="00B13316" w:rsidP="00B13316">
      <w:pPr>
        <w:pStyle w:val="ListParagraph"/>
        <w:tabs>
          <w:tab w:val="left" w:pos="-1440"/>
        </w:tabs>
        <w:ind w:left="1440"/>
        <w:jc w:val="both"/>
        <w:rPr>
          <w:rFonts w:ascii="Arial" w:hAnsi="Arial" w:cs="Arial"/>
          <w:color w:val="000000" w:themeColor="text1"/>
          <w:sz w:val="28"/>
          <w:szCs w:val="28"/>
        </w:rPr>
      </w:pPr>
    </w:p>
    <w:p w14:paraId="600BE656" w14:textId="79CBE43E" w:rsidR="00B13316" w:rsidRDefault="00B13316" w:rsidP="00B13316">
      <w:pPr>
        <w:ind w:firstLine="720"/>
        <w:jc w:val="both"/>
        <w:rPr>
          <w:rFonts w:ascii="Arial" w:hAnsi="Arial" w:cs="Arial"/>
          <w:sz w:val="28"/>
          <w:szCs w:val="28"/>
        </w:rPr>
      </w:pPr>
      <w:r w:rsidRPr="00F97FCE">
        <w:rPr>
          <w:rFonts w:ascii="Arial" w:hAnsi="Arial" w:cs="Arial"/>
          <w:sz w:val="28"/>
          <w:szCs w:val="28"/>
        </w:rPr>
        <w:t xml:space="preserve">If you find the People have proven beyond a reasonable doubt </w:t>
      </w:r>
      <w:r>
        <w:rPr>
          <w:rFonts w:ascii="Arial" w:hAnsi="Arial" w:cs="Arial"/>
          <w:sz w:val="28"/>
          <w:szCs w:val="28"/>
        </w:rPr>
        <w:t xml:space="preserve">each </w:t>
      </w:r>
      <w:r w:rsidRPr="00F97FCE">
        <w:rPr>
          <w:rFonts w:ascii="Arial" w:hAnsi="Arial" w:cs="Arial"/>
          <w:sz w:val="28"/>
          <w:szCs w:val="28"/>
        </w:rPr>
        <w:t>of those elements, you must find the defendant guilty of this crime.</w:t>
      </w:r>
    </w:p>
    <w:p w14:paraId="1E001729" w14:textId="77777777" w:rsidR="00A41DB3" w:rsidRPr="00F97FCE" w:rsidRDefault="00A41DB3" w:rsidP="00B13316">
      <w:pPr>
        <w:ind w:firstLine="720"/>
        <w:jc w:val="both"/>
        <w:rPr>
          <w:rFonts w:ascii="Arial" w:hAnsi="Arial" w:cs="Arial"/>
          <w:sz w:val="28"/>
          <w:szCs w:val="28"/>
        </w:rPr>
      </w:pPr>
    </w:p>
    <w:p w14:paraId="11DC7375" w14:textId="3EB97042" w:rsidR="00B13316" w:rsidRPr="00F97FCE" w:rsidRDefault="00B13316" w:rsidP="00B13316">
      <w:pPr>
        <w:ind w:firstLine="720"/>
        <w:jc w:val="both"/>
        <w:rPr>
          <w:rFonts w:ascii="Arial" w:hAnsi="Arial" w:cs="Arial"/>
          <w:sz w:val="28"/>
          <w:szCs w:val="28"/>
        </w:rPr>
      </w:pPr>
      <w:r w:rsidRPr="00F97FCE">
        <w:rPr>
          <w:rFonts w:ascii="Arial" w:hAnsi="Arial" w:cs="Arial"/>
          <w:sz w:val="28"/>
          <w:szCs w:val="28"/>
        </w:rPr>
        <w:t xml:space="preserve">If you find the People have not proven beyond a reasonable doubt </w:t>
      </w:r>
      <w:r>
        <w:rPr>
          <w:rFonts w:ascii="Arial" w:hAnsi="Arial" w:cs="Arial"/>
          <w:sz w:val="28"/>
          <w:szCs w:val="28"/>
        </w:rPr>
        <w:t>any one or more</w:t>
      </w:r>
      <w:r w:rsidRPr="00F97FCE">
        <w:rPr>
          <w:rFonts w:ascii="Arial" w:hAnsi="Arial" w:cs="Arial"/>
          <w:sz w:val="28"/>
          <w:szCs w:val="28"/>
        </w:rPr>
        <w:t xml:space="preserve"> of those elements, you must find the defendant not guilty of this crime.</w:t>
      </w:r>
    </w:p>
    <w:sectPr w:rsidR="00B13316" w:rsidRPr="00F97FCE" w:rsidSect="009E6219">
      <w:type w:val="continuous"/>
      <w:pgSz w:w="12240" w:h="15840"/>
      <w:pgMar w:top="1080" w:right="2160" w:bottom="1080" w:left="2160" w:header="99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797F" w14:textId="77777777" w:rsidR="00354A0E" w:rsidRDefault="00354A0E" w:rsidP="00BE417B">
      <w:pPr>
        <w:spacing w:before="0"/>
      </w:pPr>
      <w:r>
        <w:separator/>
      </w:r>
    </w:p>
  </w:endnote>
  <w:endnote w:type="continuationSeparator" w:id="0">
    <w:p w14:paraId="2896A512" w14:textId="77777777" w:rsidR="00354A0E" w:rsidRDefault="00354A0E" w:rsidP="00BE417B">
      <w:pPr>
        <w:spacing w:before="0"/>
      </w:pPr>
      <w:r>
        <w:continuationSeparator/>
      </w:r>
    </w:p>
  </w:endnote>
  <w:endnote w:type="continuationNotice" w:id="1">
    <w:p w14:paraId="6E8530B6" w14:textId="77777777" w:rsidR="00354A0E" w:rsidRDefault="00354A0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3DB2" w14:textId="77777777" w:rsidR="00354A0E" w:rsidRDefault="00354A0E" w:rsidP="00BE417B">
      <w:pPr>
        <w:spacing w:before="0"/>
      </w:pPr>
      <w:r>
        <w:separator/>
      </w:r>
    </w:p>
  </w:footnote>
  <w:footnote w:type="continuationSeparator" w:id="0">
    <w:p w14:paraId="0E4C0221" w14:textId="77777777" w:rsidR="00354A0E" w:rsidRDefault="00354A0E" w:rsidP="00BE417B">
      <w:pPr>
        <w:spacing w:before="0"/>
      </w:pPr>
      <w:r>
        <w:continuationSeparator/>
      </w:r>
    </w:p>
  </w:footnote>
  <w:footnote w:type="continuationNotice" w:id="1">
    <w:p w14:paraId="674F25D1" w14:textId="77777777" w:rsidR="00354A0E" w:rsidRDefault="00354A0E">
      <w:pPr>
        <w:spacing w:before="0"/>
      </w:pPr>
    </w:p>
  </w:footnote>
  <w:footnote w:id="2">
    <w:p w14:paraId="0C6237A6" w14:textId="77777777" w:rsidR="002A2FEC" w:rsidRPr="006821F6" w:rsidRDefault="002A2FEC" w:rsidP="002A2FEC">
      <w:pPr>
        <w:pStyle w:val="FootnoteText"/>
        <w:jc w:val="both"/>
        <w:rPr>
          <w:rFonts w:ascii="Arial" w:hAnsi="Arial" w:cs="Arial"/>
          <w:sz w:val="22"/>
          <w:szCs w:val="22"/>
        </w:rPr>
      </w:pPr>
      <w:r w:rsidRPr="00390EDD">
        <w:rPr>
          <w:rStyle w:val="FootnoteReference"/>
          <w:rFonts w:ascii="Arial" w:hAnsi="Arial" w:cs="Arial"/>
          <w:sz w:val="22"/>
          <w:szCs w:val="22"/>
        </w:rPr>
        <w:footnoteRef/>
      </w:r>
      <w:r w:rsidRPr="00390EDD">
        <w:rPr>
          <w:rFonts w:ascii="Arial" w:hAnsi="Arial" w:cs="Arial"/>
          <w:sz w:val="22"/>
          <w:szCs w:val="22"/>
        </w:rPr>
        <w:t xml:space="preserve"> </w:t>
      </w:r>
      <w:r w:rsidRPr="006821F6">
        <w:rPr>
          <w:rFonts w:ascii="Arial" w:hAnsi="Arial" w:cs="Arial"/>
          <w:sz w:val="22"/>
          <w:szCs w:val="22"/>
        </w:rPr>
        <w:t>While the effective date of the statute is the 180</w:t>
      </w:r>
      <w:r w:rsidRPr="006821F6">
        <w:rPr>
          <w:rFonts w:ascii="Arial" w:hAnsi="Arial" w:cs="Arial"/>
          <w:sz w:val="22"/>
          <w:szCs w:val="22"/>
          <w:vertAlign w:val="superscript"/>
        </w:rPr>
        <w:t>th</w:t>
      </w:r>
      <w:r w:rsidRPr="006821F6">
        <w:rPr>
          <w:rFonts w:ascii="Arial" w:hAnsi="Arial" w:cs="Arial"/>
          <w:sz w:val="22"/>
          <w:szCs w:val="22"/>
        </w:rPr>
        <w:t xml:space="preserve"> day after it became law on October 28, 2021 [L. 2021, c. 520], subdivision (2) of Penal Law § 265.60 reads: </w:t>
      </w:r>
    </w:p>
    <w:p w14:paraId="2EFD9321" w14:textId="77777777" w:rsidR="002A2FEC" w:rsidRPr="006821F6" w:rsidRDefault="002A2FEC" w:rsidP="002A2FEC">
      <w:pPr>
        <w:pStyle w:val="FootnoteText"/>
        <w:jc w:val="both"/>
        <w:rPr>
          <w:rFonts w:ascii="Arial" w:hAnsi="Arial" w:cs="Arial"/>
          <w:sz w:val="22"/>
          <w:szCs w:val="22"/>
        </w:rPr>
      </w:pPr>
      <w:r w:rsidRPr="006821F6">
        <w:rPr>
          <w:rFonts w:ascii="Arial" w:hAnsi="Arial" w:cs="Arial"/>
          <w:sz w:val="22"/>
          <w:szCs w:val="22"/>
        </w:rPr>
        <w:t>“</w:t>
      </w:r>
      <w:r w:rsidRPr="006821F6">
        <w:rPr>
          <w:rFonts w:ascii="Arial" w:hAnsi="Arial" w:cs="Arial"/>
          <w:sz w:val="22"/>
          <w:szCs w:val="22"/>
          <w:lang w:val="x-none"/>
        </w:rPr>
        <w:t>provided that a person shall not be guilty</w:t>
      </w:r>
      <w:r w:rsidRPr="006821F6">
        <w:rPr>
          <w:rFonts w:ascii="Arial" w:hAnsi="Arial" w:cs="Arial"/>
          <w:sz w:val="22"/>
          <w:szCs w:val="22"/>
        </w:rPr>
        <w:t xml:space="preserve"> </w:t>
      </w:r>
      <w:r w:rsidRPr="006821F6">
        <w:rPr>
          <w:rFonts w:ascii="Arial" w:hAnsi="Arial" w:cs="Arial"/>
          <w:sz w:val="22"/>
          <w:szCs w:val="22"/>
          <w:lang w:val="x-none"/>
        </w:rPr>
        <w:t>under this subdivision when he or she (a) voluntarily surrenders such</w:t>
      </w:r>
      <w:r w:rsidRPr="006821F6">
        <w:rPr>
          <w:rFonts w:ascii="Arial" w:hAnsi="Arial" w:cs="Arial"/>
          <w:sz w:val="22"/>
          <w:szCs w:val="22"/>
        </w:rPr>
        <w:t xml:space="preserve"> </w:t>
      </w:r>
      <w:r w:rsidRPr="006821F6">
        <w:rPr>
          <w:rFonts w:ascii="Arial" w:hAnsi="Arial" w:cs="Arial"/>
          <w:sz w:val="22"/>
          <w:szCs w:val="22"/>
          <w:lang w:val="x-none"/>
        </w:rPr>
        <w:t>ghost gun to any law enforcement official designated pursuant to subparagraph (f) of paragraph one of subdivision (a) of section 265.20 of this</w:t>
      </w:r>
      <w:r w:rsidRPr="006821F6">
        <w:rPr>
          <w:rFonts w:ascii="Arial" w:hAnsi="Arial" w:cs="Arial"/>
          <w:sz w:val="22"/>
          <w:szCs w:val="22"/>
        </w:rPr>
        <w:t xml:space="preserve"> </w:t>
      </w:r>
      <w:r w:rsidRPr="006821F6">
        <w:rPr>
          <w:rFonts w:ascii="Arial" w:hAnsi="Arial" w:cs="Arial"/>
          <w:sz w:val="22"/>
          <w:szCs w:val="22"/>
          <w:lang w:val="x-none"/>
        </w:rPr>
        <w:t>article; or (b) for a period of six months after the effective date of</w:t>
      </w:r>
      <w:r w:rsidRPr="006821F6">
        <w:rPr>
          <w:rFonts w:ascii="Arial" w:hAnsi="Arial" w:cs="Arial"/>
          <w:sz w:val="22"/>
          <w:szCs w:val="22"/>
        </w:rPr>
        <w:t xml:space="preserve"> </w:t>
      </w:r>
      <w:r w:rsidRPr="006821F6">
        <w:rPr>
          <w:rFonts w:ascii="Arial" w:hAnsi="Arial" w:cs="Arial"/>
          <w:sz w:val="22"/>
          <w:szCs w:val="22"/>
          <w:lang w:val="x-none"/>
        </w:rPr>
        <w:t>this section possesses a ghost gun prior to serialization and registration of such ghost gun pursuant to section 265.07 of this article.</w:t>
      </w:r>
      <w:r w:rsidRPr="006821F6">
        <w:rPr>
          <w:rFonts w:ascii="Arial" w:hAnsi="Arial" w:cs="Arial"/>
          <w:sz w:val="22"/>
          <w:szCs w:val="22"/>
        </w:rPr>
        <w:t>”</w:t>
      </w:r>
    </w:p>
    <w:p w14:paraId="510218D4" w14:textId="77777777" w:rsidR="002A2FEC" w:rsidRPr="006821F6" w:rsidRDefault="002A2FEC" w:rsidP="002A2FEC">
      <w:pPr>
        <w:pStyle w:val="FootnoteText"/>
        <w:jc w:val="both"/>
        <w:rPr>
          <w:rFonts w:ascii="Arial" w:hAnsi="Arial" w:cs="Arial"/>
          <w:sz w:val="22"/>
          <w:szCs w:val="22"/>
        </w:rPr>
      </w:pPr>
    </w:p>
  </w:footnote>
  <w:footnote w:id="3">
    <w:p w14:paraId="71E8FBBD" w14:textId="2E0F128C" w:rsidR="002A2FEC" w:rsidRDefault="002A2FEC" w:rsidP="00F9604E">
      <w:pPr>
        <w:spacing w:after="240"/>
        <w:jc w:val="both"/>
      </w:pPr>
      <w:r>
        <w:rPr>
          <w:rStyle w:val="FootnoteReference"/>
        </w:rPr>
        <w:footnoteRef/>
      </w:r>
      <w:r>
        <w:t xml:space="preserve"> </w:t>
      </w:r>
      <w:r w:rsidRPr="004E4E90">
        <w:rPr>
          <w:rFonts w:ascii="Arial" w:eastAsia="Yu Gothic UI" w:hAnsi="Arial" w:cs="Arial"/>
          <w:sz w:val="22"/>
          <w:szCs w:val="22"/>
        </w:rPr>
        <w:t xml:space="preserve">   The December 2022 revision was for the purpose of amending the definitions of “rifle” and “shotgun” </w:t>
      </w:r>
      <w:r w:rsidR="00A40881">
        <w:rPr>
          <w:rFonts w:ascii="Arial" w:eastAsia="Yu Gothic UI" w:hAnsi="Arial" w:cs="Arial"/>
          <w:sz w:val="22"/>
          <w:szCs w:val="22"/>
        </w:rPr>
        <w:t>per</w:t>
      </w:r>
      <w:r w:rsidRPr="004E4E90">
        <w:rPr>
          <w:rFonts w:ascii="Arial" w:eastAsia="Yu Gothic UI" w:hAnsi="Arial" w:cs="Arial"/>
          <w:sz w:val="22"/>
          <w:szCs w:val="22"/>
        </w:rPr>
        <w:t xml:space="preserve"> L. 2022, ch. 371, effective September 1, 2022</w:t>
      </w:r>
      <w:r w:rsidR="00461A76">
        <w:rPr>
          <w:rFonts w:ascii="Arial" w:eastAsia="Yu Gothic UI" w:hAnsi="Arial" w:cs="Arial"/>
          <w:sz w:val="22"/>
          <w:szCs w:val="22"/>
        </w:rPr>
        <w:t>,</w:t>
      </w:r>
      <w:r w:rsidRPr="004E4E90">
        <w:rPr>
          <w:rFonts w:ascii="Arial" w:eastAsia="Yu Gothic UI" w:hAnsi="Arial" w:cs="Arial"/>
          <w:sz w:val="22"/>
          <w:szCs w:val="22"/>
        </w:rPr>
        <w:t xml:space="preserve">   This charge may be used for an offense committed on or after </w:t>
      </w:r>
      <w:r>
        <w:rPr>
          <w:rFonts w:ascii="Arial" w:eastAsia="Yu Gothic UI" w:hAnsi="Arial" w:cs="Arial"/>
          <w:sz w:val="22"/>
          <w:szCs w:val="22"/>
        </w:rPr>
        <w:t>April 26, 2022</w:t>
      </w:r>
      <w:r w:rsidR="00461A76">
        <w:rPr>
          <w:rFonts w:ascii="Arial" w:eastAsia="Yu Gothic UI" w:hAnsi="Arial" w:cs="Arial"/>
          <w:sz w:val="22"/>
          <w:szCs w:val="22"/>
        </w:rPr>
        <w:t>,</w:t>
      </w:r>
      <w:r>
        <w:rPr>
          <w:rFonts w:ascii="Arial" w:eastAsia="Yu Gothic UI" w:hAnsi="Arial" w:cs="Arial"/>
          <w:sz w:val="22"/>
          <w:szCs w:val="22"/>
        </w:rPr>
        <w:t xml:space="preserve"> </w:t>
      </w:r>
      <w:r w:rsidRPr="004E4E90">
        <w:rPr>
          <w:rFonts w:ascii="Arial" w:eastAsia="Yu Gothic UI" w:hAnsi="Arial" w:cs="Arial"/>
          <w:sz w:val="22"/>
          <w:szCs w:val="22"/>
        </w:rPr>
        <w:t>and before September 1, 2022</w:t>
      </w:r>
      <w:r w:rsidR="00DB62CA">
        <w:rPr>
          <w:rFonts w:ascii="Arial" w:eastAsia="Yu Gothic UI" w:hAnsi="Arial" w:cs="Arial"/>
          <w:sz w:val="22"/>
          <w:szCs w:val="22"/>
        </w:rPr>
        <w:t>,</w:t>
      </w:r>
      <w:r w:rsidRPr="004E4E90">
        <w:rPr>
          <w:rFonts w:ascii="Arial" w:eastAsia="Yu Gothic UI" w:hAnsi="Arial" w:cs="Arial"/>
          <w:sz w:val="22"/>
          <w:szCs w:val="22"/>
        </w:rPr>
        <w:t xml:space="preserve"> by substituting the prior definitions of “rifle” or “shotgun” that are reproduced in the footnote to each term.</w:t>
      </w:r>
    </w:p>
  </w:footnote>
  <w:footnote w:id="4">
    <w:p w14:paraId="1DE29593" w14:textId="77777777" w:rsidR="00BE417B" w:rsidRPr="006821F6" w:rsidRDefault="00BE417B" w:rsidP="00BE417B">
      <w:pPr>
        <w:pStyle w:val="FootnoteText"/>
        <w:rPr>
          <w:rFonts w:ascii="Arial" w:hAnsi="Arial" w:cs="Arial"/>
          <w:sz w:val="22"/>
          <w:szCs w:val="22"/>
        </w:rPr>
      </w:pPr>
      <w:r w:rsidRPr="006821F6">
        <w:rPr>
          <w:rStyle w:val="FootnoteReference"/>
          <w:rFonts w:ascii="Arial" w:hAnsi="Arial" w:cs="Arial"/>
          <w:sz w:val="22"/>
          <w:szCs w:val="22"/>
        </w:rPr>
        <w:footnoteRef/>
      </w:r>
      <w:r w:rsidRPr="006821F6">
        <w:rPr>
          <w:rFonts w:ascii="Arial" w:hAnsi="Arial" w:cs="Arial"/>
          <w:sz w:val="22"/>
          <w:szCs w:val="22"/>
        </w:rPr>
        <w:t xml:space="preserve"> The word “law” is substituted for “section 400.00 of this chapter.”</w:t>
      </w:r>
    </w:p>
    <w:p w14:paraId="1890DC08" w14:textId="77777777" w:rsidR="00BE417B" w:rsidRPr="006821F6" w:rsidRDefault="00BE417B" w:rsidP="00BE417B">
      <w:pPr>
        <w:pStyle w:val="FootnoteText"/>
        <w:rPr>
          <w:rFonts w:ascii="Arial" w:hAnsi="Arial" w:cs="Arial"/>
          <w:sz w:val="22"/>
          <w:szCs w:val="22"/>
        </w:rPr>
      </w:pPr>
    </w:p>
  </w:footnote>
  <w:footnote w:id="5">
    <w:p w14:paraId="2A2D4BAF" w14:textId="18F836DF" w:rsidR="000F5FF1" w:rsidRDefault="006821F6" w:rsidP="000F5FF1">
      <w:pPr>
        <w:autoSpaceDE w:val="0"/>
        <w:autoSpaceDN w:val="0"/>
        <w:snapToGrid w:val="0"/>
        <w:jc w:val="both"/>
        <w:rPr>
          <w:rFonts w:ascii="Arial" w:hAnsi="Arial" w:cs="Arial"/>
          <w:sz w:val="22"/>
          <w:szCs w:val="22"/>
        </w:rPr>
      </w:pPr>
      <w:r w:rsidRPr="006821F6">
        <w:rPr>
          <w:rStyle w:val="FootnoteReference"/>
          <w:rFonts w:ascii="Arial" w:hAnsi="Arial" w:cs="Arial"/>
          <w:sz w:val="22"/>
          <w:szCs w:val="22"/>
        </w:rPr>
        <w:footnoteRef/>
      </w:r>
      <w:r w:rsidRPr="006821F6">
        <w:rPr>
          <w:rFonts w:ascii="Arial" w:hAnsi="Arial" w:cs="Arial"/>
          <w:sz w:val="22"/>
          <w:szCs w:val="22"/>
        </w:rPr>
        <w:t xml:space="preserve"> </w:t>
      </w:r>
      <w:r w:rsidR="00DD7737">
        <w:rPr>
          <w:rFonts w:ascii="Arial" w:hAnsi="Arial" w:cs="Arial"/>
          <w:sz w:val="22"/>
          <w:szCs w:val="22"/>
        </w:rPr>
        <w:t xml:space="preserve">        </w:t>
      </w:r>
      <w:r w:rsidR="000F5FF1" w:rsidRPr="008C1898">
        <w:rPr>
          <w:rFonts w:ascii="Arial" w:hAnsi="Arial" w:cs="Arial"/>
          <w:sz w:val="22"/>
          <w:szCs w:val="22"/>
        </w:rPr>
        <w:t xml:space="preserve">The definition of “ghost gun” is derived from Penal Law §§ 265.00(32), </w:t>
      </w:r>
      <w:bookmarkStart w:id="3" w:name="_Hlk99286545"/>
      <w:r w:rsidR="00AD1869" w:rsidRPr="008C1898">
        <w:rPr>
          <w:rFonts w:ascii="Arial" w:hAnsi="Arial" w:cs="Arial"/>
          <w:sz w:val="22"/>
          <w:szCs w:val="22"/>
        </w:rPr>
        <w:t>Penal Law § 265.00(8-a)</w:t>
      </w:r>
      <w:r w:rsidR="00AD1869">
        <w:rPr>
          <w:rFonts w:ascii="Arial" w:hAnsi="Arial" w:cs="Arial"/>
          <w:sz w:val="22"/>
          <w:szCs w:val="22"/>
        </w:rPr>
        <w:t xml:space="preserve">, and </w:t>
      </w:r>
      <w:r w:rsidR="000F5FF1" w:rsidRPr="008C1898">
        <w:rPr>
          <w:rFonts w:ascii="Arial" w:hAnsi="Arial" w:cs="Arial"/>
          <w:sz w:val="22"/>
          <w:szCs w:val="22"/>
        </w:rPr>
        <w:t>Penal Law §  265.07</w:t>
      </w:r>
      <w:bookmarkEnd w:id="3"/>
      <w:r w:rsidR="003B2DE6">
        <w:rPr>
          <w:rFonts w:ascii="Arial" w:hAnsi="Arial" w:cs="Arial"/>
          <w:sz w:val="22"/>
          <w:szCs w:val="22"/>
        </w:rPr>
        <w:t>:</w:t>
      </w:r>
    </w:p>
    <w:p w14:paraId="39EEDA6A" w14:textId="77777777" w:rsidR="00DD7737" w:rsidRPr="008C1898" w:rsidRDefault="00DD7737" w:rsidP="000F5FF1">
      <w:pPr>
        <w:autoSpaceDE w:val="0"/>
        <w:autoSpaceDN w:val="0"/>
        <w:snapToGrid w:val="0"/>
        <w:jc w:val="both"/>
        <w:rPr>
          <w:rFonts w:ascii="Arial" w:hAnsi="Arial" w:cs="Arial"/>
          <w:color w:val="00B0F0"/>
          <w:sz w:val="22"/>
          <w:szCs w:val="22"/>
        </w:rPr>
      </w:pPr>
    </w:p>
    <w:p w14:paraId="6F0EE6C4" w14:textId="1274DA4D" w:rsidR="006B15BA" w:rsidRDefault="000F5FF1" w:rsidP="00452194">
      <w:pPr>
        <w:autoSpaceDE w:val="0"/>
        <w:autoSpaceDN w:val="0"/>
        <w:snapToGrid w:val="0"/>
        <w:jc w:val="both"/>
        <w:rPr>
          <w:rFonts w:ascii="Arial" w:hAnsi="Arial" w:cs="Arial"/>
          <w:sz w:val="22"/>
          <w:szCs w:val="22"/>
        </w:rPr>
      </w:pPr>
      <w:r w:rsidRPr="008C1898">
        <w:rPr>
          <w:rFonts w:ascii="Arial" w:hAnsi="Arial" w:cs="Arial"/>
          <w:color w:val="00B0F0"/>
          <w:sz w:val="22"/>
          <w:szCs w:val="22"/>
        </w:rPr>
        <w:t xml:space="preserve">   </w:t>
      </w:r>
      <w:r w:rsidR="006B15BA">
        <w:rPr>
          <w:rFonts w:ascii="Arial" w:hAnsi="Arial" w:cs="Arial"/>
          <w:color w:val="00B0F0"/>
          <w:sz w:val="22"/>
          <w:szCs w:val="22"/>
        </w:rPr>
        <w:tab/>
      </w:r>
      <w:r w:rsidRPr="008C1898">
        <w:rPr>
          <w:rFonts w:ascii="Arial" w:hAnsi="Arial" w:cs="Arial"/>
          <w:sz w:val="22"/>
          <w:szCs w:val="22"/>
        </w:rPr>
        <w:t>Penal Law § 265.00(32) specifies that: “ ‘</w:t>
      </w:r>
      <w:r w:rsidRPr="008C1898">
        <w:rPr>
          <w:rFonts w:ascii="Arial" w:hAnsi="Arial" w:cs="Arial"/>
          <w:sz w:val="22"/>
          <w:szCs w:val="22"/>
          <w:lang w:val="x-none"/>
        </w:rPr>
        <w:t>Ghost gun</w:t>
      </w:r>
      <w:r w:rsidRPr="008C1898">
        <w:rPr>
          <w:rFonts w:ascii="Arial" w:hAnsi="Arial" w:cs="Arial"/>
          <w:sz w:val="22"/>
          <w:szCs w:val="22"/>
        </w:rPr>
        <w:t>’</w:t>
      </w:r>
      <w:r w:rsidRPr="008C1898">
        <w:rPr>
          <w:rFonts w:ascii="Arial" w:hAnsi="Arial" w:cs="Arial"/>
          <w:sz w:val="22"/>
          <w:szCs w:val="22"/>
          <w:lang w:val="x-none"/>
        </w:rPr>
        <w:t xml:space="preserve"> means a firearm, rifle or shotgun that does not comply with the provisions of section 265.07 of this article and is not serialized.</w:t>
      </w:r>
      <w:r w:rsidRPr="008C1898">
        <w:rPr>
          <w:rFonts w:ascii="Arial" w:hAnsi="Arial" w:cs="Arial"/>
          <w:sz w:val="22"/>
          <w:szCs w:val="22"/>
        </w:rPr>
        <w:t xml:space="preserve">”  </w:t>
      </w:r>
    </w:p>
    <w:p w14:paraId="319761E3" w14:textId="77777777" w:rsidR="00DD7737" w:rsidRDefault="00DD7737" w:rsidP="00452194">
      <w:pPr>
        <w:autoSpaceDE w:val="0"/>
        <w:autoSpaceDN w:val="0"/>
        <w:snapToGrid w:val="0"/>
        <w:jc w:val="both"/>
        <w:rPr>
          <w:rFonts w:ascii="Arial" w:hAnsi="Arial" w:cs="Arial"/>
          <w:sz w:val="22"/>
          <w:szCs w:val="22"/>
        </w:rPr>
      </w:pPr>
    </w:p>
    <w:p w14:paraId="6D88D76A" w14:textId="0D586058" w:rsidR="00452194" w:rsidRDefault="00452194" w:rsidP="006B15BA">
      <w:pPr>
        <w:autoSpaceDE w:val="0"/>
        <w:autoSpaceDN w:val="0"/>
        <w:snapToGrid w:val="0"/>
        <w:ind w:firstLine="720"/>
        <w:jc w:val="both"/>
        <w:rPr>
          <w:rFonts w:ascii="Arial" w:hAnsi="Arial" w:cs="Arial"/>
          <w:sz w:val="22"/>
          <w:szCs w:val="22"/>
        </w:rPr>
      </w:pPr>
      <w:r w:rsidRPr="008C1898">
        <w:rPr>
          <w:rFonts w:ascii="Arial" w:hAnsi="Arial" w:cs="Arial"/>
          <w:sz w:val="22"/>
          <w:szCs w:val="22"/>
        </w:rPr>
        <w:t>Penal Law § 265.00(</w:t>
      </w:r>
      <w:r w:rsidRPr="008C1898">
        <w:rPr>
          <w:rFonts w:ascii="Arial" w:hAnsi="Arial" w:cs="Arial"/>
          <w:sz w:val="22"/>
          <w:szCs w:val="22"/>
          <w:lang w:val="x-none"/>
        </w:rPr>
        <w:t>8-a</w:t>
      </w:r>
      <w:r w:rsidRPr="008C1898">
        <w:rPr>
          <w:rFonts w:ascii="Arial" w:hAnsi="Arial" w:cs="Arial"/>
          <w:sz w:val="22"/>
          <w:szCs w:val="22"/>
        </w:rPr>
        <w:t xml:space="preserve">) defines “serialized” as follows: </w:t>
      </w:r>
      <w:r w:rsidRPr="008C1898">
        <w:rPr>
          <w:rFonts w:ascii="Arial" w:hAnsi="Arial" w:cs="Arial"/>
          <w:sz w:val="22"/>
          <w:szCs w:val="22"/>
          <w:lang w:val="x-none"/>
        </w:rPr>
        <w:t xml:space="preserve"> "Serialized" </w:t>
      </w:r>
      <w:bookmarkStart w:id="4" w:name="_Hlk82217385"/>
      <w:r w:rsidRPr="008C1898">
        <w:rPr>
          <w:rFonts w:ascii="Arial" w:hAnsi="Arial" w:cs="Arial"/>
          <w:sz w:val="22"/>
          <w:szCs w:val="22"/>
          <w:lang w:val="x-none"/>
        </w:rPr>
        <w:t xml:space="preserve">means bearing a visible identification number and/or symbol in accordance with the requirements imposed on licensed importers and licensed manufacturers </w:t>
      </w:r>
      <w:bookmarkEnd w:id="4"/>
      <w:r w:rsidRPr="008C1898">
        <w:rPr>
          <w:rFonts w:ascii="Arial" w:hAnsi="Arial" w:cs="Arial"/>
          <w:sz w:val="22"/>
          <w:szCs w:val="22"/>
          <w:lang w:val="x-none"/>
        </w:rPr>
        <w:t xml:space="preserve">pursuant to subsection (i) of Section 923 of Title 18 of the United States Code and regulations issued </w:t>
      </w:r>
      <w:r w:rsidRPr="008C1898">
        <w:rPr>
          <w:rFonts w:ascii="Arial" w:hAnsi="Arial" w:cs="Arial"/>
          <w:sz w:val="22"/>
          <w:szCs w:val="22"/>
        </w:rPr>
        <w:t>pursuant</w:t>
      </w:r>
      <w:r w:rsidRPr="008C1898">
        <w:rPr>
          <w:rFonts w:ascii="Arial" w:hAnsi="Arial" w:cs="Arial"/>
          <w:sz w:val="22"/>
          <w:szCs w:val="22"/>
          <w:lang w:val="x-none"/>
        </w:rPr>
        <w:t xml:space="preserve"> thereto in effect at the time of assembly</w:t>
      </w:r>
      <w:r w:rsidRPr="008C1898">
        <w:rPr>
          <w:rFonts w:ascii="Arial" w:hAnsi="Arial" w:cs="Arial"/>
          <w:sz w:val="22"/>
          <w:szCs w:val="22"/>
        </w:rPr>
        <w:t xml:space="preserve">. . . .”  </w:t>
      </w:r>
    </w:p>
    <w:p w14:paraId="7D020541" w14:textId="77777777" w:rsidR="00DD7737" w:rsidRPr="008C1898" w:rsidRDefault="00DD7737" w:rsidP="006B15BA">
      <w:pPr>
        <w:autoSpaceDE w:val="0"/>
        <w:autoSpaceDN w:val="0"/>
        <w:snapToGrid w:val="0"/>
        <w:ind w:firstLine="720"/>
        <w:jc w:val="both"/>
        <w:rPr>
          <w:rFonts w:ascii="Arial" w:hAnsi="Arial" w:cs="Arial"/>
          <w:sz w:val="22"/>
          <w:szCs w:val="22"/>
        </w:rPr>
      </w:pPr>
    </w:p>
    <w:p w14:paraId="0361A598" w14:textId="5863313C" w:rsidR="001A228A" w:rsidRDefault="00452194" w:rsidP="000D271D">
      <w:pPr>
        <w:autoSpaceDE w:val="0"/>
        <w:autoSpaceDN w:val="0"/>
        <w:snapToGrid w:val="0"/>
        <w:jc w:val="both"/>
        <w:rPr>
          <w:rFonts w:ascii="Arial" w:hAnsi="Arial" w:cs="Arial"/>
          <w:sz w:val="22"/>
          <w:szCs w:val="22"/>
        </w:rPr>
      </w:pPr>
      <w:r w:rsidRPr="008C1898">
        <w:rPr>
          <w:rFonts w:ascii="Arial" w:hAnsi="Arial" w:cs="Arial"/>
          <w:sz w:val="22"/>
          <w:szCs w:val="22"/>
        </w:rPr>
        <w:t xml:space="preserve">    </w:t>
      </w:r>
      <w:r w:rsidR="003B2DE6">
        <w:rPr>
          <w:rFonts w:ascii="Arial" w:hAnsi="Arial" w:cs="Arial"/>
          <w:sz w:val="22"/>
          <w:szCs w:val="22"/>
        </w:rPr>
        <w:tab/>
      </w:r>
      <w:r w:rsidR="00DF7B5E" w:rsidRPr="008C1898">
        <w:rPr>
          <w:rFonts w:ascii="Arial" w:hAnsi="Arial" w:cs="Arial"/>
          <w:sz w:val="22"/>
          <w:szCs w:val="22"/>
        </w:rPr>
        <w:t>Penal Law § 265.07 provides</w:t>
      </w:r>
      <w:r w:rsidR="00AF12DF" w:rsidRPr="008C1898">
        <w:rPr>
          <w:rFonts w:ascii="Arial" w:hAnsi="Arial" w:cs="Arial"/>
          <w:sz w:val="22"/>
          <w:szCs w:val="22"/>
        </w:rPr>
        <w:t>, in relevant part,</w:t>
      </w:r>
      <w:r w:rsidR="00DF7B5E" w:rsidRPr="008C1898">
        <w:rPr>
          <w:rFonts w:ascii="Arial" w:hAnsi="Arial" w:cs="Arial"/>
          <w:sz w:val="22"/>
          <w:szCs w:val="22"/>
        </w:rPr>
        <w:t xml:space="preserve"> that</w:t>
      </w:r>
      <w:r w:rsidR="00BF6D88" w:rsidRPr="008C1898">
        <w:rPr>
          <w:rFonts w:ascii="Arial" w:hAnsi="Arial" w:cs="Arial"/>
          <w:sz w:val="22"/>
          <w:szCs w:val="22"/>
        </w:rPr>
        <w:t xml:space="preserve"> </w:t>
      </w:r>
      <w:r w:rsidR="00DF7B5E" w:rsidRPr="008C1898">
        <w:rPr>
          <w:rFonts w:ascii="Arial" w:hAnsi="Arial" w:cs="Arial"/>
          <w:sz w:val="22"/>
          <w:szCs w:val="22"/>
        </w:rPr>
        <w:t>“</w:t>
      </w:r>
      <w:r w:rsidR="00BF6D88" w:rsidRPr="008C1898">
        <w:rPr>
          <w:rFonts w:ascii="Arial" w:hAnsi="Arial" w:cs="Arial"/>
          <w:sz w:val="22"/>
          <w:szCs w:val="22"/>
        </w:rPr>
        <w:t>[o]</w:t>
      </w:r>
      <w:r w:rsidR="00DF7B5E" w:rsidRPr="008C1898">
        <w:rPr>
          <w:rFonts w:ascii="Arial" w:hAnsi="Arial" w:cs="Arial"/>
          <w:sz w:val="22"/>
          <w:szCs w:val="22"/>
          <w:lang w:val="x-none"/>
        </w:rPr>
        <w:t xml:space="preserve">n or before the effective date of this section, and promptly upon taking possession thereof at any time thereafter, any person </w:t>
      </w:r>
      <w:r w:rsidR="00DF7B5E" w:rsidRPr="008C1898">
        <w:rPr>
          <w:rFonts w:ascii="Arial" w:hAnsi="Arial" w:cs="Arial"/>
          <w:sz w:val="22"/>
          <w:szCs w:val="22"/>
        </w:rPr>
        <w:t xml:space="preserve">licensed as a gunsmith, or </w:t>
      </w:r>
      <w:r w:rsidR="00DF7B5E" w:rsidRPr="008C1898">
        <w:rPr>
          <w:rFonts w:ascii="Arial" w:hAnsi="Arial" w:cs="Arial"/>
          <w:sz w:val="22"/>
          <w:szCs w:val="22"/>
          <w:lang w:val="x-none"/>
        </w:rPr>
        <w:t>required to be</w:t>
      </w:r>
      <w:r w:rsidR="00DF7B5E" w:rsidRPr="008C1898">
        <w:rPr>
          <w:rFonts w:ascii="Arial" w:hAnsi="Arial" w:cs="Arial"/>
          <w:sz w:val="22"/>
          <w:szCs w:val="22"/>
        </w:rPr>
        <w:t>, or a dealer in firearms</w:t>
      </w:r>
      <w:r w:rsidR="00DF7B5E" w:rsidRPr="008C1898">
        <w:rPr>
          <w:rFonts w:ascii="Arial" w:hAnsi="Arial" w:cs="Arial"/>
          <w:sz w:val="22"/>
          <w:szCs w:val="22"/>
          <w:lang w:val="x-none"/>
        </w:rPr>
        <w:t xml:space="preserve"> pursuant to section 400.00 of this chapter, who is in possession of an unserialized firearm, rifle, shotgun, finished frame or receiver, or unfinished frame or receiver shall: (a) engrave, cast, stamp or otherwise conspicuously place both a unique serial number and his or her name (or recognized abbreviation) on</w:t>
      </w:r>
      <w:r w:rsidR="00DF7B5E" w:rsidRPr="008C1898">
        <w:rPr>
          <w:rFonts w:ascii="Arial" w:hAnsi="Arial" w:cs="Arial"/>
          <w:sz w:val="22"/>
          <w:szCs w:val="22"/>
        </w:rPr>
        <w:t xml:space="preserve"> s</w:t>
      </w:r>
      <w:r w:rsidR="00DF7B5E" w:rsidRPr="008C1898">
        <w:rPr>
          <w:rFonts w:ascii="Arial" w:hAnsi="Arial" w:cs="Arial"/>
          <w:sz w:val="22"/>
          <w:szCs w:val="22"/>
          <w:lang w:val="x-none"/>
        </w:rPr>
        <w:t>uch firearm, rifle, shotgun, finished frame or receiver, or unfinished frame or receiver, in a manner that satisfies or exceeds the requirements imposed on licensed importers and manufacturers pursuant to section (i) of Section 923 of Title 18 of the United States Code and regulations issued pursuant thereto at the time of such assembly</w:t>
      </w:r>
      <w:r w:rsidR="00E419BB" w:rsidRPr="008C1898">
        <w:rPr>
          <w:rFonts w:ascii="Arial" w:hAnsi="Arial" w:cs="Arial"/>
          <w:sz w:val="22"/>
          <w:szCs w:val="22"/>
        </w:rPr>
        <w:t xml:space="preserve">.” </w:t>
      </w:r>
    </w:p>
    <w:p w14:paraId="7C05CBAF" w14:textId="77777777" w:rsidR="00DD7737" w:rsidRDefault="00DD7737" w:rsidP="000D271D">
      <w:pPr>
        <w:autoSpaceDE w:val="0"/>
        <w:autoSpaceDN w:val="0"/>
        <w:snapToGrid w:val="0"/>
        <w:jc w:val="both"/>
        <w:rPr>
          <w:rFonts w:ascii="Arial" w:hAnsi="Arial" w:cs="Arial"/>
          <w:sz w:val="22"/>
          <w:szCs w:val="22"/>
        </w:rPr>
      </w:pPr>
    </w:p>
    <w:p w14:paraId="587F2BA3" w14:textId="4E88DFF0" w:rsidR="00173C03" w:rsidRDefault="001A228A" w:rsidP="0012018B">
      <w:pPr>
        <w:autoSpaceDE w:val="0"/>
        <w:autoSpaceDN w:val="0"/>
        <w:snapToGrid w:val="0"/>
        <w:ind w:firstLine="720"/>
        <w:jc w:val="both"/>
        <w:rPr>
          <w:rFonts w:ascii="Arial" w:hAnsi="Arial" w:cs="Arial"/>
          <w:sz w:val="22"/>
          <w:szCs w:val="22"/>
        </w:rPr>
      </w:pPr>
      <w:r>
        <w:rPr>
          <w:rFonts w:ascii="Arial" w:hAnsi="Arial" w:cs="Arial"/>
          <w:sz w:val="22"/>
          <w:szCs w:val="22"/>
        </w:rPr>
        <w:t>(</w:t>
      </w:r>
      <w:r w:rsidR="002608A5">
        <w:rPr>
          <w:rFonts w:ascii="Arial" w:hAnsi="Arial" w:cs="Arial"/>
          <w:sz w:val="22"/>
          <w:szCs w:val="22"/>
        </w:rPr>
        <w:t xml:space="preserve">18 USCA 923(i) reads: </w:t>
      </w:r>
      <w:r>
        <w:rPr>
          <w:rFonts w:ascii="Arial" w:hAnsi="Arial" w:cs="Arial"/>
          <w:sz w:val="22"/>
          <w:szCs w:val="22"/>
        </w:rPr>
        <w:t>“</w:t>
      </w:r>
      <w:r w:rsidR="00173C03" w:rsidRPr="00173C03">
        <w:rPr>
          <w:rFonts w:ascii="Arial" w:hAnsi="Arial" w:cs="Arial"/>
          <w:sz w:val="22"/>
          <w:szCs w:val="22"/>
        </w:rPr>
        <w:t>Licensed importers and licensed manufacturers shall identify by means of a serial number engraved or cast on the receiver or frame of the weapon, in such manner as the Attorney General shall by regulations prescribe, each firearm imported or manufactured by such importer or manufacturer.</w:t>
      </w:r>
      <w:r>
        <w:rPr>
          <w:rFonts w:ascii="Arial" w:hAnsi="Arial" w:cs="Arial"/>
          <w:sz w:val="22"/>
          <w:szCs w:val="22"/>
        </w:rPr>
        <w:t>”</w:t>
      </w:r>
      <w:r w:rsidR="0012018B">
        <w:rPr>
          <w:rFonts w:ascii="Arial" w:hAnsi="Arial" w:cs="Arial"/>
          <w:sz w:val="22"/>
          <w:szCs w:val="22"/>
        </w:rPr>
        <w:t>)</w:t>
      </w:r>
    </w:p>
    <w:p w14:paraId="68EC8936" w14:textId="77777777" w:rsidR="00DD7737" w:rsidRDefault="00DD7737" w:rsidP="0012018B">
      <w:pPr>
        <w:autoSpaceDE w:val="0"/>
        <w:autoSpaceDN w:val="0"/>
        <w:snapToGrid w:val="0"/>
        <w:ind w:firstLine="720"/>
        <w:jc w:val="both"/>
        <w:rPr>
          <w:rFonts w:ascii="Arial" w:hAnsi="Arial" w:cs="Arial"/>
          <w:sz w:val="22"/>
          <w:szCs w:val="22"/>
        </w:rPr>
      </w:pPr>
    </w:p>
    <w:p w14:paraId="37E4BED8" w14:textId="046D0888" w:rsidR="00F05F4F" w:rsidRPr="00F05F4F" w:rsidRDefault="00F05F4F" w:rsidP="0012018B">
      <w:pPr>
        <w:autoSpaceDE w:val="0"/>
        <w:autoSpaceDN w:val="0"/>
        <w:snapToGrid w:val="0"/>
        <w:ind w:firstLine="720"/>
        <w:jc w:val="both"/>
        <w:rPr>
          <w:rFonts w:eastAsia="Calibri"/>
          <w:color w:val="000000"/>
        </w:rPr>
      </w:pPr>
      <w:r w:rsidRPr="00F05F4F">
        <w:rPr>
          <w:rFonts w:ascii="Arial" w:eastAsia="Calibri" w:hAnsi="Arial" w:cs="Arial"/>
          <w:color w:val="000000"/>
          <w:sz w:val="22"/>
          <w:szCs w:val="22"/>
        </w:rPr>
        <w:t xml:space="preserve">Thus, an unserialized </w:t>
      </w:r>
      <w:r w:rsidRPr="00F05F4F">
        <w:rPr>
          <w:rFonts w:ascii="Arial" w:eastAsia="Calibri" w:hAnsi="Arial" w:cs="Arial"/>
          <w:color w:val="000000"/>
          <w:sz w:val="22"/>
          <w:szCs w:val="22"/>
          <w:lang w:val="x-none"/>
        </w:rPr>
        <w:t xml:space="preserve">firearm, rifle or shotgun </w:t>
      </w:r>
      <w:r w:rsidRPr="00F05F4F">
        <w:rPr>
          <w:rFonts w:ascii="Arial" w:eastAsia="Calibri" w:hAnsi="Arial" w:cs="Arial"/>
          <w:color w:val="000000"/>
          <w:sz w:val="22"/>
          <w:szCs w:val="22"/>
        </w:rPr>
        <w:t xml:space="preserve">is a “ghost gun” both because it is “not serialized” and, by virtue of being </w:t>
      </w:r>
      <w:r w:rsidR="00655D55">
        <w:rPr>
          <w:rFonts w:ascii="Arial" w:eastAsia="Calibri" w:hAnsi="Arial" w:cs="Arial"/>
          <w:color w:val="000000"/>
          <w:sz w:val="22"/>
          <w:szCs w:val="22"/>
        </w:rPr>
        <w:t>unser</w:t>
      </w:r>
      <w:r w:rsidR="00853AAB">
        <w:rPr>
          <w:rFonts w:ascii="Arial" w:eastAsia="Calibri" w:hAnsi="Arial" w:cs="Arial"/>
          <w:color w:val="000000"/>
          <w:sz w:val="22"/>
          <w:szCs w:val="22"/>
        </w:rPr>
        <w:t>i</w:t>
      </w:r>
      <w:r w:rsidR="00655D55">
        <w:rPr>
          <w:rFonts w:ascii="Arial" w:eastAsia="Calibri" w:hAnsi="Arial" w:cs="Arial"/>
          <w:color w:val="000000"/>
          <w:sz w:val="22"/>
          <w:szCs w:val="22"/>
        </w:rPr>
        <w:t>alized,</w:t>
      </w:r>
      <w:r w:rsidRPr="00F05F4F">
        <w:rPr>
          <w:rFonts w:ascii="Arial" w:eastAsia="Calibri" w:hAnsi="Arial" w:cs="Arial"/>
          <w:color w:val="000000"/>
          <w:sz w:val="22"/>
          <w:szCs w:val="22"/>
        </w:rPr>
        <w:t xml:space="preserve"> it does not comply with </w:t>
      </w:r>
      <w:r w:rsidRPr="00F05F4F">
        <w:rPr>
          <w:rFonts w:ascii="Arial" w:eastAsia="Calibri" w:hAnsi="Arial" w:cs="Arial"/>
          <w:color w:val="000000"/>
          <w:sz w:val="22"/>
          <w:szCs w:val="22"/>
          <w:lang w:val="x-none"/>
        </w:rPr>
        <w:t xml:space="preserve">the provisions of </w:t>
      </w:r>
      <w:r w:rsidR="0012018B">
        <w:rPr>
          <w:rFonts w:ascii="Arial" w:eastAsia="Calibri" w:hAnsi="Arial" w:cs="Arial"/>
          <w:color w:val="000000"/>
          <w:sz w:val="22"/>
          <w:szCs w:val="22"/>
        </w:rPr>
        <w:t xml:space="preserve">Penal Law </w:t>
      </w:r>
      <w:r w:rsidRPr="00F05F4F">
        <w:rPr>
          <w:rFonts w:ascii="Arial" w:eastAsia="Calibri" w:hAnsi="Arial" w:cs="Arial"/>
          <w:color w:val="000000"/>
          <w:sz w:val="22"/>
          <w:szCs w:val="22"/>
        </w:rPr>
        <w:t xml:space="preserve">§ 265.07.  Thus, for unserialized guns, defining a ghost gun as one that both is unserialized </w:t>
      </w:r>
      <w:r w:rsidRPr="00F05F4F">
        <w:rPr>
          <w:rFonts w:ascii="Arial" w:eastAsia="Calibri" w:hAnsi="Arial" w:cs="Arial"/>
          <w:i/>
          <w:iCs/>
          <w:color w:val="000000"/>
          <w:sz w:val="22"/>
          <w:szCs w:val="22"/>
        </w:rPr>
        <w:t>and</w:t>
      </w:r>
      <w:r w:rsidRPr="00F05F4F">
        <w:rPr>
          <w:rFonts w:ascii="Arial" w:eastAsia="Calibri" w:hAnsi="Arial" w:cs="Arial"/>
          <w:color w:val="000000"/>
          <w:sz w:val="22"/>
          <w:szCs w:val="22"/>
        </w:rPr>
        <w:t xml:space="preserve"> does not comply with Penal Law  § 265.07 is redundant.  However, subdivision (b) of § 265.07 requires, in relevant part, that a licensed gunsmith or dealer in firearms not only serialize a gun, but also “register [it] with the division of criminal justice services”  Thus, </w:t>
      </w:r>
      <w:r w:rsidR="00EF04AE">
        <w:rPr>
          <w:rFonts w:ascii="Arial" w:eastAsia="Calibri" w:hAnsi="Arial" w:cs="Arial"/>
          <w:color w:val="000000"/>
          <w:sz w:val="22"/>
          <w:szCs w:val="22"/>
        </w:rPr>
        <w:t xml:space="preserve">the requirement of </w:t>
      </w:r>
      <w:r w:rsidRPr="00F05F4F">
        <w:rPr>
          <w:rFonts w:ascii="Arial" w:eastAsia="Calibri" w:hAnsi="Arial" w:cs="Arial"/>
          <w:color w:val="000000"/>
          <w:sz w:val="22"/>
          <w:szCs w:val="22"/>
        </w:rPr>
        <w:t xml:space="preserve">Penal Law § 265.00(32) that a ghost gun both not comply with </w:t>
      </w:r>
      <w:r w:rsidR="009A2FE4">
        <w:rPr>
          <w:rFonts w:ascii="Arial" w:eastAsia="Calibri" w:hAnsi="Arial" w:cs="Arial"/>
          <w:color w:val="000000"/>
          <w:sz w:val="22"/>
          <w:szCs w:val="22"/>
        </w:rPr>
        <w:t xml:space="preserve">Penal Law </w:t>
      </w:r>
      <w:r w:rsidRPr="00F05F4F">
        <w:rPr>
          <w:rFonts w:ascii="Arial" w:eastAsia="Calibri" w:hAnsi="Arial" w:cs="Arial"/>
          <w:color w:val="000000"/>
          <w:sz w:val="22"/>
          <w:szCs w:val="22"/>
        </w:rPr>
        <w:t xml:space="preserve">§ 265.07 </w:t>
      </w:r>
      <w:r w:rsidRPr="00F05F4F">
        <w:rPr>
          <w:rFonts w:ascii="Arial" w:eastAsia="Calibri" w:hAnsi="Arial" w:cs="Arial"/>
          <w:i/>
          <w:iCs/>
          <w:color w:val="000000"/>
          <w:sz w:val="22"/>
          <w:szCs w:val="22"/>
        </w:rPr>
        <w:t>and</w:t>
      </w:r>
      <w:r w:rsidRPr="00F05F4F">
        <w:rPr>
          <w:rFonts w:ascii="Arial" w:eastAsia="Calibri" w:hAnsi="Arial" w:cs="Arial"/>
          <w:color w:val="000000"/>
          <w:sz w:val="22"/>
          <w:szCs w:val="22"/>
        </w:rPr>
        <w:t> not be serialized is significant for unregistered guns: it makes a gun that is serialized but not registered not  a “ghost gun.” </w:t>
      </w:r>
      <w:r w:rsidR="00EC20CF">
        <w:rPr>
          <w:rFonts w:ascii="Arial" w:eastAsia="Calibri" w:hAnsi="Arial" w:cs="Arial"/>
          <w:color w:val="000000"/>
          <w:sz w:val="22"/>
          <w:szCs w:val="22"/>
        </w:rPr>
        <w:t xml:space="preserve">  </w:t>
      </w:r>
    </w:p>
    <w:p w14:paraId="119A76E1" w14:textId="5D7A38C3" w:rsidR="006821F6" w:rsidRPr="006821F6" w:rsidRDefault="006821F6" w:rsidP="00F05F4F">
      <w:pPr>
        <w:autoSpaceDE w:val="0"/>
        <w:autoSpaceDN w:val="0"/>
        <w:snapToGrid w:val="0"/>
        <w:jc w:val="both"/>
        <w:rPr>
          <w:rFonts w:ascii="Arial" w:hAnsi="Arial" w:cs="Arial"/>
          <w:sz w:val="22"/>
          <w:szCs w:val="22"/>
        </w:rPr>
      </w:pPr>
    </w:p>
  </w:footnote>
  <w:footnote w:id="6">
    <w:p w14:paraId="0027316E" w14:textId="77777777" w:rsidR="00AB24F9" w:rsidRPr="00CA2A2D" w:rsidRDefault="00AB24F9" w:rsidP="00AB24F9">
      <w:pPr>
        <w:pStyle w:val="FootnoteText"/>
        <w:rPr>
          <w:rFonts w:ascii="Arial" w:hAnsi="Arial" w:cs="Arial"/>
          <w:sz w:val="22"/>
          <w:szCs w:val="22"/>
        </w:rPr>
      </w:pPr>
      <w:r w:rsidRPr="00CA2A2D">
        <w:rPr>
          <w:rStyle w:val="FootnoteReference"/>
          <w:rFonts w:ascii="Arial" w:hAnsi="Arial" w:cs="Arial"/>
          <w:sz w:val="22"/>
          <w:szCs w:val="22"/>
        </w:rPr>
        <w:footnoteRef/>
      </w:r>
      <w:r w:rsidRPr="00CA2A2D">
        <w:rPr>
          <w:rFonts w:ascii="Arial" w:hAnsi="Arial" w:cs="Arial"/>
          <w:sz w:val="22"/>
          <w:szCs w:val="22"/>
        </w:rPr>
        <w:t xml:space="preserve"> Penal Law §  265.00(14).</w:t>
      </w:r>
    </w:p>
    <w:p w14:paraId="7A9FF89D" w14:textId="77777777" w:rsidR="00AB24F9" w:rsidRDefault="00AB24F9" w:rsidP="00AB24F9">
      <w:pPr>
        <w:pStyle w:val="FootnoteText"/>
      </w:pPr>
    </w:p>
  </w:footnote>
  <w:footnote w:id="7">
    <w:p w14:paraId="7E92DA3C" w14:textId="227F9934" w:rsidR="00446575" w:rsidRPr="008367AC" w:rsidRDefault="001E2D36" w:rsidP="00446575">
      <w:pPr>
        <w:pStyle w:val="FootnoteText"/>
        <w:jc w:val="both"/>
        <w:rPr>
          <w:rFonts w:ascii="Arial" w:hAnsi="Arial" w:cs="Arial"/>
          <w:sz w:val="22"/>
          <w:szCs w:val="22"/>
        </w:rPr>
      </w:pPr>
      <w:r w:rsidRPr="00D375FC">
        <w:rPr>
          <w:rStyle w:val="FootnoteReference"/>
          <w:rFonts w:ascii="Arial" w:hAnsi="Arial" w:cs="Arial"/>
          <w:sz w:val="22"/>
          <w:szCs w:val="22"/>
        </w:rPr>
        <w:footnoteRef/>
      </w:r>
      <w:r w:rsidRPr="00D375FC">
        <w:rPr>
          <w:rFonts w:ascii="Arial" w:hAnsi="Arial" w:cs="Arial"/>
          <w:sz w:val="22"/>
          <w:szCs w:val="22"/>
          <w:vertAlign w:val="superscript"/>
        </w:rPr>
        <w:t xml:space="preserve">  </w:t>
      </w:r>
      <w:r w:rsidR="002C203E" w:rsidRPr="00D375FC">
        <w:rPr>
          <w:rFonts w:ascii="Arial" w:hAnsi="Arial" w:cs="Arial"/>
          <w:sz w:val="22"/>
          <w:szCs w:val="22"/>
        </w:rPr>
        <w:t xml:space="preserve">This part of the instruction </w:t>
      </w:r>
      <w:r w:rsidR="00E846F6" w:rsidRPr="00D375FC">
        <w:rPr>
          <w:rFonts w:ascii="Arial" w:hAnsi="Arial" w:cs="Arial"/>
          <w:sz w:val="22"/>
          <w:szCs w:val="22"/>
        </w:rPr>
        <w:t>setting forth what a “Ghost gun is not” is derived from</w:t>
      </w:r>
      <w:r w:rsidR="002C5F48" w:rsidRPr="00D375FC">
        <w:rPr>
          <w:rFonts w:ascii="Arial" w:hAnsi="Arial" w:cs="Arial"/>
          <w:sz w:val="22"/>
          <w:szCs w:val="22"/>
        </w:rPr>
        <w:t xml:space="preserve"> Penal Law § 265.00(8-a)</w:t>
      </w:r>
      <w:r w:rsidR="004D4189">
        <w:rPr>
          <w:rFonts w:ascii="Arial" w:hAnsi="Arial" w:cs="Arial"/>
          <w:sz w:val="22"/>
          <w:szCs w:val="22"/>
        </w:rPr>
        <w:t>,</w:t>
      </w:r>
      <w:r w:rsidR="002C5F48" w:rsidRPr="00D375FC">
        <w:rPr>
          <w:rFonts w:ascii="Arial" w:hAnsi="Arial" w:cs="Arial"/>
          <w:sz w:val="22"/>
          <w:szCs w:val="22"/>
        </w:rPr>
        <w:t xml:space="preserve"> </w:t>
      </w:r>
      <w:r w:rsidR="00A31DFE" w:rsidRPr="00D375FC">
        <w:rPr>
          <w:rFonts w:ascii="Arial" w:hAnsi="Arial" w:cs="Arial"/>
          <w:sz w:val="22"/>
          <w:szCs w:val="22"/>
        </w:rPr>
        <w:t>which in essence specifies that</w:t>
      </w:r>
      <w:r w:rsidR="008431F4" w:rsidRPr="00D375FC">
        <w:rPr>
          <w:rFonts w:ascii="Arial" w:hAnsi="Arial" w:cs="Arial"/>
          <w:sz w:val="22"/>
          <w:szCs w:val="22"/>
        </w:rPr>
        <w:t xml:space="preserve"> neither</w:t>
      </w:r>
      <w:r w:rsidRPr="00D375FC">
        <w:rPr>
          <w:rFonts w:ascii="Arial" w:hAnsi="Arial" w:cs="Arial"/>
          <w:sz w:val="22"/>
          <w:szCs w:val="22"/>
        </w:rPr>
        <w:t xml:space="preserve"> an antique firearm nor a firearm, rifle, or shotgun manufactured prior to 1968 is required to be “serialized” [Penal Law §  265.00(8-a)].</w:t>
      </w:r>
      <w:bookmarkStart w:id="6" w:name="_Hlk82219577"/>
      <w:r w:rsidR="00446575" w:rsidRPr="00D375FC">
        <w:rPr>
          <w:rFonts w:ascii="Arial" w:hAnsi="Arial" w:cs="Arial"/>
          <w:sz w:val="22"/>
          <w:szCs w:val="22"/>
          <w:lang w:val="x-none"/>
        </w:rPr>
        <w:t xml:space="preserve"> </w:t>
      </w:r>
      <w:r w:rsidR="00D375FC" w:rsidRPr="00D375FC">
        <w:rPr>
          <w:rFonts w:ascii="Arial" w:hAnsi="Arial" w:cs="Arial"/>
          <w:sz w:val="22"/>
          <w:szCs w:val="22"/>
        </w:rPr>
        <w:t xml:space="preserve"> The statutory language appears at the end of the definition of “serialized” and reads as follows: </w:t>
      </w:r>
      <w:r w:rsidR="008367AC">
        <w:rPr>
          <w:rFonts w:ascii="Arial" w:hAnsi="Arial" w:cs="Arial"/>
          <w:sz w:val="22"/>
          <w:szCs w:val="22"/>
        </w:rPr>
        <w:t>“</w:t>
      </w:r>
      <w:r w:rsidR="00446575" w:rsidRPr="004D4189">
        <w:rPr>
          <w:rFonts w:ascii="Arial" w:hAnsi="Arial" w:cs="Arial"/>
          <w:sz w:val="22"/>
          <w:szCs w:val="22"/>
          <w:lang w:val="x-none"/>
        </w:rPr>
        <w:t>except</w:t>
      </w:r>
      <w:r w:rsidR="00446575" w:rsidRPr="00D375FC">
        <w:rPr>
          <w:rFonts w:ascii="Arial" w:hAnsi="Arial" w:cs="Arial"/>
          <w:sz w:val="22"/>
          <w:szCs w:val="22"/>
          <w:lang w:val="x-none"/>
        </w:rPr>
        <w:t xml:space="preserve"> for antique firearms as</w:t>
      </w:r>
      <w:r w:rsidR="00446575" w:rsidRPr="00D375FC">
        <w:rPr>
          <w:rFonts w:ascii="Arial" w:hAnsi="Arial" w:cs="Arial"/>
          <w:sz w:val="22"/>
          <w:szCs w:val="22"/>
        </w:rPr>
        <w:t xml:space="preserve"> </w:t>
      </w:r>
      <w:r w:rsidR="00446575" w:rsidRPr="00D375FC">
        <w:rPr>
          <w:rFonts w:ascii="Arial" w:hAnsi="Arial" w:cs="Arial"/>
          <w:sz w:val="22"/>
          <w:szCs w:val="22"/>
          <w:lang w:val="x-none"/>
        </w:rPr>
        <w:t>defined in subdivision fourteen of this section, as added by chapter</w:t>
      </w:r>
      <w:r w:rsidR="00446575" w:rsidRPr="00D375FC">
        <w:rPr>
          <w:rFonts w:ascii="Arial" w:hAnsi="Arial" w:cs="Arial"/>
          <w:sz w:val="22"/>
          <w:szCs w:val="22"/>
        </w:rPr>
        <w:t xml:space="preserve"> </w:t>
      </w:r>
      <w:r w:rsidR="00446575" w:rsidRPr="00D375FC">
        <w:rPr>
          <w:rFonts w:ascii="Arial" w:hAnsi="Arial" w:cs="Arial"/>
          <w:sz w:val="22"/>
          <w:szCs w:val="22"/>
          <w:lang w:val="x-none"/>
        </w:rPr>
        <w:t>nine hundred eighty-six of the laws of nineteen hundred seventy-four, or</w:t>
      </w:r>
      <w:r w:rsidR="00446575" w:rsidRPr="00D375FC">
        <w:rPr>
          <w:rFonts w:ascii="Arial" w:hAnsi="Arial" w:cs="Arial"/>
          <w:sz w:val="22"/>
          <w:szCs w:val="22"/>
        </w:rPr>
        <w:t xml:space="preserve"> </w:t>
      </w:r>
      <w:r w:rsidR="00446575" w:rsidRPr="00D375FC">
        <w:rPr>
          <w:rFonts w:ascii="Arial" w:hAnsi="Arial" w:cs="Arial"/>
          <w:sz w:val="22"/>
          <w:szCs w:val="22"/>
          <w:lang w:val="x-none"/>
        </w:rPr>
        <w:t>any firearm, rifle or shotgun manufactured prior to nineteen hundred</w:t>
      </w:r>
      <w:r w:rsidR="00446575" w:rsidRPr="00D375FC">
        <w:rPr>
          <w:rFonts w:ascii="Arial" w:hAnsi="Arial" w:cs="Arial"/>
          <w:sz w:val="22"/>
          <w:szCs w:val="22"/>
        </w:rPr>
        <w:t xml:space="preserve"> </w:t>
      </w:r>
      <w:r w:rsidR="00446575" w:rsidRPr="00D375FC">
        <w:rPr>
          <w:rFonts w:ascii="Arial" w:hAnsi="Arial" w:cs="Arial"/>
          <w:sz w:val="22"/>
          <w:szCs w:val="22"/>
          <w:lang w:val="x-none"/>
        </w:rPr>
        <w:t>sixty-eight.</w:t>
      </w:r>
      <w:bookmarkEnd w:id="6"/>
      <w:r w:rsidR="008367AC">
        <w:rPr>
          <w:rFonts w:ascii="Arial" w:hAnsi="Arial" w:cs="Arial"/>
          <w:sz w:val="22"/>
          <w:szCs w:val="22"/>
        </w:rPr>
        <w:t>”</w:t>
      </w:r>
    </w:p>
    <w:p w14:paraId="035DD293" w14:textId="77777777" w:rsidR="001E2D36" w:rsidRPr="005B6FD4" w:rsidRDefault="001E2D36" w:rsidP="001E2D36">
      <w:pPr>
        <w:pStyle w:val="FootnoteText"/>
        <w:rPr>
          <w:rFonts w:ascii="Arial" w:hAnsi="Arial" w:cs="Arial"/>
          <w:color w:val="00B0F0"/>
          <w:sz w:val="22"/>
          <w:szCs w:val="22"/>
        </w:rPr>
      </w:pPr>
    </w:p>
  </w:footnote>
  <w:footnote w:id="8">
    <w:p w14:paraId="66FBA2D1" w14:textId="20A3271C" w:rsidR="00842CF9" w:rsidRPr="00842CF9" w:rsidRDefault="003C51C8" w:rsidP="00842CF9">
      <w:pPr>
        <w:rPr>
          <w:rFonts w:ascii="Arial" w:eastAsiaTheme="minorEastAsia" w:hAnsi="Arial" w:cs="Arial"/>
          <w:sz w:val="22"/>
          <w:szCs w:val="22"/>
        </w:rPr>
      </w:pPr>
      <w:r w:rsidRPr="00304513">
        <w:rPr>
          <w:rStyle w:val="FootnoteReference"/>
          <w:rFonts w:ascii="Arial" w:hAnsi="Arial" w:cs="Arial"/>
          <w:sz w:val="22"/>
          <w:szCs w:val="22"/>
        </w:rPr>
        <w:footnoteRef/>
      </w:r>
      <w:r w:rsidRPr="00304513">
        <w:rPr>
          <w:rFonts w:ascii="Arial" w:hAnsi="Arial" w:cs="Arial"/>
          <w:sz w:val="22"/>
          <w:szCs w:val="22"/>
        </w:rPr>
        <w:t xml:space="preserve"> </w:t>
      </w:r>
      <w:r>
        <w:rPr>
          <w:rFonts w:ascii="Arial" w:hAnsi="Arial" w:cs="Arial"/>
          <w:sz w:val="22"/>
          <w:szCs w:val="22"/>
        </w:rPr>
        <w:t xml:space="preserve"> </w:t>
      </w:r>
      <w:r w:rsidR="00842CF9" w:rsidRPr="00842CF9">
        <w:rPr>
          <w:rFonts w:ascii="Arial" w:eastAsiaTheme="minorEastAsia" w:hAnsi="Arial" w:cs="Arial"/>
          <w:sz w:val="22"/>
          <w:szCs w:val="22"/>
        </w:rPr>
        <w:t xml:space="preserve">Penal Law § 265.00(3).  The statutory definition of a “firearm” includes other weapons.  If, therefore, a firearm, other than a pistol or revolver, is in issue, see </w:t>
      </w:r>
      <w:r w:rsidR="00842CF9" w:rsidRPr="00842CF9">
        <w:rPr>
          <w:rFonts w:ascii="Arial" w:eastAsiaTheme="minorEastAsia" w:hAnsi="Arial" w:cs="Arial"/>
          <w:b/>
          <w:bCs/>
          <w:sz w:val="22"/>
          <w:szCs w:val="22"/>
        </w:rPr>
        <w:t>“</w:t>
      </w:r>
      <w:r w:rsidR="00842CF9" w:rsidRPr="00842CF9">
        <w:rPr>
          <w:rFonts w:ascii="Arial" w:eastAsiaTheme="minorEastAsia" w:hAnsi="Arial" w:cs="Arial"/>
          <w:sz w:val="22"/>
          <w:szCs w:val="22"/>
        </w:rPr>
        <w:t>DEFINITION OF FIREARM AS OTHER THAN A PISTOL OR REVOLVER” in</w:t>
      </w:r>
      <w:r w:rsidR="00842CF9" w:rsidRPr="00842CF9">
        <w:rPr>
          <w:rFonts w:ascii="Arial" w:eastAsiaTheme="minorEastAsia" w:hAnsi="Arial" w:cs="Arial"/>
          <w:b/>
          <w:bCs/>
          <w:sz w:val="22"/>
          <w:szCs w:val="22"/>
        </w:rPr>
        <w:t xml:space="preserve"> </w:t>
      </w:r>
      <w:r w:rsidR="00842CF9" w:rsidRPr="00842CF9">
        <w:rPr>
          <w:rFonts w:ascii="Arial" w:eastAsiaTheme="minorEastAsia" w:hAnsi="Arial" w:cs="Arial"/>
          <w:sz w:val="22"/>
          <w:szCs w:val="22"/>
        </w:rPr>
        <w:t>"Additional Charges” at the end of the Table of Contents for Penal Law article 265 crimes.</w:t>
      </w:r>
    </w:p>
    <w:p w14:paraId="4F729C57" w14:textId="5EA20CE2" w:rsidR="003C51C8" w:rsidRPr="00304513" w:rsidRDefault="003C51C8" w:rsidP="00842CF9">
      <w:pPr>
        <w:pStyle w:val="FootnoteText"/>
        <w:jc w:val="both"/>
        <w:rPr>
          <w:rFonts w:ascii="Arial" w:hAnsi="Arial" w:cs="Arial"/>
          <w:sz w:val="22"/>
          <w:szCs w:val="22"/>
        </w:rPr>
      </w:pPr>
    </w:p>
  </w:footnote>
  <w:footnote w:id="9">
    <w:p w14:paraId="739C5DF3" w14:textId="77777777" w:rsidR="0034771C" w:rsidRPr="00F0520D" w:rsidRDefault="0034771C" w:rsidP="0034771C">
      <w:pPr>
        <w:spacing w:after="240"/>
        <w:ind w:firstLine="720"/>
        <w:jc w:val="both"/>
        <w:rPr>
          <w:rFonts w:ascii="Arial" w:eastAsia="Yu Gothic UI" w:hAnsi="Arial" w:cs="Arial"/>
          <w:sz w:val="22"/>
          <w:szCs w:val="22"/>
        </w:rPr>
      </w:pPr>
      <w:r w:rsidRPr="00AD0C98">
        <w:rPr>
          <w:rStyle w:val="FootnoteReference"/>
          <w:rFonts w:ascii="Arial" w:eastAsia="Yu Gothic UI" w:hAnsi="Arial" w:cs="Arial"/>
          <w:sz w:val="22"/>
          <w:szCs w:val="22"/>
        </w:rPr>
        <w:footnoteRef/>
      </w:r>
      <w:r w:rsidRPr="00AD0C98">
        <w:rPr>
          <w:rFonts w:ascii="Arial" w:eastAsia="Yu Gothic UI" w:hAnsi="Arial" w:cs="Arial"/>
          <w:sz w:val="22"/>
          <w:szCs w:val="22"/>
        </w:rPr>
        <w:t xml:space="preserve"> Penal Law </w:t>
      </w:r>
      <w:r w:rsidRPr="00AD0C98">
        <w:rPr>
          <w:rFonts w:ascii="Arial" w:eastAsia="Yu Gothic UI" w:hAnsi="Arial" w:cs="Arial"/>
          <w:sz w:val="22"/>
          <w:szCs w:val="22"/>
        </w:rPr>
        <w:sym w:font="WP TypographicSymbols" w:char="0027"/>
      </w:r>
      <w:r w:rsidRPr="00AD0C98">
        <w:rPr>
          <w:rFonts w:ascii="Arial" w:eastAsia="Yu Gothic UI" w:hAnsi="Arial" w:cs="Arial"/>
          <w:sz w:val="22"/>
          <w:szCs w:val="22"/>
        </w:rPr>
        <w:t xml:space="preserve"> 265.00 (11</w:t>
      </w:r>
      <w:r w:rsidRPr="00F0520D">
        <w:rPr>
          <w:rFonts w:ascii="Arial" w:eastAsia="Yu Gothic UI" w:hAnsi="Arial" w:cs="Arial"/>
          <w:sz w:val="22"/>
          <w:szCs w:val="22"/>
        </w:rPr>
        <w:t xml:space="preserve">).  The previous definition read: </w:t>
      </w:r>
      <w:r w:rsidRPr="00F0520D">
        <w:rPr>
          <w:rFonts w:ascii="Arial" w:eastAsia="Calibri" w:hAnsi="Arial" w:cs="Arial"/>
        </w:rPr>
        <w:t>RIFLE means a weapon designed or redesigned, made or remade, and intended to be fired from the shoulder and designed or redesigned and made or remade to use the energy of the explosive in a fixed metallic cartridge to fire only a single projectile through a rifled bore for each single pull of the trigger.</w:t>
      </w:r>
    </w:p>
  </w:footnote>
  <w:footnote w:id="10">
    <w:p w14:paraId="50CD36B3" w14:textId="77777777" w:rsidR="0034771C" w:rsidRPr="00F0520D" w:rsidRDefault="0034771C" w:rsidP="0034771C">
      <w:pPr>
        <w:spacing w:after="240"/>
        <w:ind w:firstLine="720"/>
        <w:jc w:val="both"/>
        <w:rPr>
          <w:rFonts w:ascii="Arial" w:eastAsia="Yu Gothic UI" w:hAnsi="Arial" w:cs="Arial"/>
          <w:sz w:val="22"/>
          <w:szCs w:val="22"/>
        </w:rPr>
      </w:pPr>
      <w:r w:rsidRPr="00F0520D">
        <w:rPr>
          <w:rStyle w:val="FootnoteReference"/>
          <w:rFonts w:ascii="Arial" w:eastAsia="Yu Gothic UI" w:hAnsi="Arial" w:cs="Arial"/>
          <w:sz w:val="22"/>
          <w:szCs w:val="22"/>
        </w:rPr>
        <w:footnoteRef/>
      </w:r>
      <w:r w:rsidRPr="00F0520D">
        <w:rPr>
          <w:rFonts w:ascii="Arial" w:eastAsia="Yu Gothic UI" w:hAnsi="Arial" w:cs="Arial"/>
          <w:sz w:val="22"/>
          <w:szCs w:val="22"/>
        </w:rPr>
        <w:t xml:space="preserve"> Penal Law </w:t>
      </w:r>
      <w:r w:rsidRPr="00F0520D">
        <w:rPr>
          <w:rFonts w:ascii="Arial" w:eastAsia="Yu Gothic UI" w:hAnsi="Arial" w:cs="Arial"/>
          <w:sz w:val="22"/>
          <w:szCs w:val="22"/>
        </w:rPr>
        <w:sym w:font="WP TypographicSymbols" w:char="0027"/>
      </w:r>
      <w:r w:rsidRPr="00F0520D">
        <w:rPr>
          <w:rFonts w:ascii="Arial" w:eastAsia="Yu Gothic UI" w:hAnsi="Arial" w:cs="Arial"/>
          <w:sz w:val="22"/>
          <w:szCs w:val="22"/>
        </w:rPr>
        <w:t xml:space="preserve"> 265.00 (12).  The previous definition read: </w:t>
      </w:r>
      <w:r w:rsidRPr="00F0520D">
        <w:rPr>
          <w:rFonts w:ascii="Arial" w:eastAsia="Calibri" w:hAnsi="Arial" w:cs="Arial"/>
        </w:rPr>
        <w:t>SHOTGUN means a weapon designed or redesigned, made or remade, and intended to be fired from the shoulder and designed or redesigned and made or remade to use the energy of the explosive in a fixed shotgun shell to fire through a smooth or rifled bore either a number of ball shot or a single projectile for each single pull of the trigger</w:t>
      </w:r>
    </w:p>
  </w:footnote>
  <w:footnote w:id="11">
    <w:p w14:paraId="3B7997D3" w14:textId="77777777" w:rsidR="002B1F3E" w:rsidRPr="001A717F" w:rsidRDefault="002B1F3E" w:rsidP="00BB0050">
      <w:pPr>
        <w:kinsoku w:val="0"/>
        <w:overflowPunct w:val="0"/>
        <w:spacing w:before="232"/>
        <w:ind w:firstLine="720"/>
        <w:jc w:val="both"/>
        <w:textAlignment w:val="baseline"/>
        <w:rPr>
          <w:rFonts w:ascii="Arial" w:eastAsia="Times New Roman" w:hAnsi="Arial" w:cs="Arial"/>
        </w:rPr>
      </w:pPr>
      <w:r w:rsidRPr="001A717F">
        <w:rPr>
          <w:rStyle w:val="FootnoteReference"/>
          <w:rFonts w:ascii="Arial" w:hAnsi="Arial" w:cs="Arial"/>
        </w:rPr>
        <w:footnoteRef/>
      </w:r>
      <w:r w:rsidRPr="001A717F">
        <w:rPr>
          <w:rFonts w:ascii="Arial" w:hAnsi="Arial" w:cs="Arial"/>
          <w:vertAlign w:val="superscript"/>
        </w:rPr>
        <w:t xml:space="preserve"> </w:t>
      </w:r>
      <w:r w:rsidRPr="001A717F">
        <w:rPr>
          <w:rFonts w:ascii="Arial" w:eastAsia="Times New Roman" w:hAnsi="Arial" w:cs="Arial"/>
        </w:rPr>
        <w:t xml:space="preserve">Penal Law § 10.00 (8). </w:t>
      </w:r>
      <w:r>
        <w:rPr>
          <w:rFonts w:ascii="Arial" w:eastAsia="Times New Roman" w:hAnsi="Arial" w:cs="Arial"/>
        </w:rPr>
        <w:t xml:space="preserve"> </w:t>
      </w:r>
      <w:r w:rsidRPr="001A717F">
        <w:rPr>
          <w:rFonts w:ascii="Arial" w:eastAsia="Times New Roman" w:hAnsi="Arial" w:cs="Arial"/>
        </w:rPr>
        <w:t>Where constructive possession is alleged, or where the People rely on a statutory presumption of possession, see the "Additional Charges” section at the end of the “Table of Contents” of the charges for this article for the appropriate charge.</w:t>
      </w:r>
    </w:p>
    <w:p w14:paraId="42C24900" w14:textId="77777777" w:rsidR="002B1F3E" w:rsidRPr="007308F6" w:rsidRDefault="002B1F3E" w:rsidP="002B1F3E">
      <w:pPr>
        <w:pStyle w:val="FootnoteText"/>
        <w:rPr>
          <w:sz w:val="22"/>
          <w:szCs w:val="22"/>
        </w:rPr>
      </w:pPr>
    </w:p>
  </w:footnote>
  <w:footnote w:id="12">
    <w:p w14:paraId="32776C8D" w14:textId="77777777" w:rsidR="002B1F3E" w:rsidRPr="004578C7" w:rsidRDefault="002B1F3E" w:rsidP="002B1F3E">
      <w:pPr>
        <w:spacing w:after="240"/>
        <w:jc w:val="both"/>
        <w:rPr>
          <w:rFonts w:ascii="Arial" w:hAnsi="Arial" w:cs="Arial"/>
        </w:rPr>
      </w:pPr>
      <w:r w:rsidRPr="007308F6">
        <w:rPr>
          <w:rStyle w:val="FootnoteReference"/>
          <w:rFonts w:ascii="Arial" w:hAnsi="Arial" w:cs="Arial"/>
        </w:rPr>
        <w:footnoteRef/>
      </w:r>
      <w:r w:rsidRPr="007308F6">
        <w:rPr>
          <w:rFonts w:ascii="Arial" w:eastAsia="Yu Gothic UI" w:hAnsi="Arial" w:cs="Arial"/>
        </w:rPr>
        <w:t xml:space="preserve"> When the defendant is charged in whole or in part as an accomplice, Court will add: </w:t>
      </w:r>
      <w:r w:rsidRPr="007308F6">
        <w:rPr>
          <w:rFonts w:ascii="Arial" w:eastAsia="Yu Gothic UI" w:hAnsi="Arial" w:cs="Arial"/>
        </w:rPr>
        <w:sym w:font="WP TypographicSymbols" w:char="0041"/>
      </w:r>
      <w:r w:rsidRPr="007308F6">
        <w:rPr>
          <w:rFonts w:ascii="Arial" w:eastAsia="Yu Gothic UI" w:hAnsi="Arial" w:cs="Arial"/>
        </w:rPr>
        <w:t>personally, or by acting in concert with another person.</w:t>
      </w:r>
      <w:r w:rsidRPr="007308F6">
        <w:rPr>
          <w:rFonts w:ascii="Arial" w:eastAsia="Yu Gothic UI" w:hAnsi="Arial" w:cs="Arial"/>
        </w:rPr>
        <w:sym w:font="WP TypographicSymbols" w:char="0040"/>
      </w:r>
      <w:r w:rsidRPr="007308F6">
        <w:rPr>
          <w:rFonts w:ascii="Arial" w:eastAsia="Yu Gothic UI" w:hAnsi="Arial" w:cs="Arial"/>
        </w:rPr>
        <w:t xml:space="preserve"> </w:t>
      </w:r>
      <w:r w:rsidRPr="007308F6">
        <w:rPr>
          <w:rFonts w:ascii="Arial" w:eastAsia="Yu Gothic UI" w:hAnsi="Arial" w:cs="Arial"/>
          <w:i/>
          <w:iCs/>
        </w:rPr>
        <w:t>See</w:t>
      </w:r>
      <w:r w:rsidRPr="007308F6">
        <w:rPr>
          <w:rFonts w:ascii="Arial" w:eastAsia="Yu Gothic UI" w:hAnsi="Arial" w:cs="Arial"/>
        </w:rPr>
        <w:t xml:space="preserve"> Accomplice charge.</w:t>
      </w:r>
      <w:r w:rsidRPr="004578C7">
        <w:rPr>
          <w:rFonts w:ascii="Arial" w:eastAsia="Yu Gothic UI"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6DEC"/>
    <w:multiLevelType w:val="hybridMultilevel"/>
    <w:tmpl w:val="280EFB72"/>
    <w:lvl w:ilvl="0" w:tplc="BD2AA7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083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7B"/>
    <w:rsid w:val="00006817"/>
    <w:rsid w:val="00013AB1"/>
    <w:rsid w:val="00020F05"/>
    <w:rsid w:val="00021F14"/>
    <w:rsid w:val="00022A7E"/>
    <w:rsid w:val="000264DC"/>
    <w:rsid w:val="00036C98"/>
    <w:rsid w:val="0004466B"/>
    <w:rsid w:val="00071E92"/>
    <w:rsid w:val="00082E0D"/>
    <w:rsid w:val="00085DEE"/>
    <w:rsid w:val="00091AA3"/>
    <w:rsid w:val="0009374B"/>
    <w:rsid w:val="000A294E"/>
    <w:rsid w:val="000A6809"/>
    <w:rsid w:val="000D194E"/>
    <w:rsid w:val="000D271D"/>
    <w:rsid w:val="000D3E99"/>
    <w:rsid w:val="000D5498"/>
    <w:rsid w:val="000F5FF1"/>
    <w:rsid w:val="00103DDF"/>
    <w:rsid w:val="00104B42"/>
    <w:rsid w:val="00105E82"/>
    <w:rsid w:val="0012018B"/>
    <w:rsid w:val="0014436F"/>
    <w:rsid w:val="00145DDC"/>
    <w:rsid w:val="00157AB7"/>
    <w:rsid w:val="00173C03"/>
    <w:rsid w:val="00174935"/>
    <w:rsid w:val="00176A2F"/>
    <w:rsid w:val="00185263"/>
    <w:rsid w:val="0019286E"/>
    <w:rsid w:val="001A228A"/>
    <w:rsid w:val="001C7412"/>
    <w:rsid w:val="001E2D36"/>
    <w:rsid w:val="001E311B"/>
    <w:rsid w:val="001F11CD"/>
    <w:rsid w:val="0020657E"/>
    <w:rsid w:val="002134DB"/>
    <w:rsid w:val="00215402"/>
    <w:rsid w:val="0022096D"/>
    <w:rsid w:val="002339DF"/>
    <w:rsid w:val="002367D8"/>
    <w:rsid w:val="00254815"/>
    <w:rsid w:val="002559DA"/>
    <w:rsid w:val="002608A5"/>
    <w:rsid w:val="0027462A"/>
    <w:rsid w:val="002800DB"/>
    <w:rsid w:val="00281352"/>
    <w:rsid w:val="00281DA1"/>
    <w:rsid w:val="00291AFB"/>
    <w:rsid w:val="002A2FEC"/>
    <w:rsid w:val="002A62C4"/>
    <w:rsid w:val="002B1F3E"/>
    <w:rsid w:val="002C203E"/>
    <w:rsid w:val="002C5F48"/>
    <w:rsid w:val="002D3B6E"/>
    <w:rsid w:val="002F5BC4"/>
    <w:rsid w:val="003038DE"/>
    <w:rsid w:val="00305EBF"/>
    <w:rsid w:val="00307F3A"/>
    <w:rsid w:val="003125EC"/>
    <w:rsid w:val="00321D61"/>
    <w:rsid w:val="0034771C"/>
    <w:rsid w:val="00354A0E"/>
    <w:rsid w:val="003638FD"/>
    <w:rsid w:val="00373874"/>
    <w:rsid w:val="00385A73"/>
    <w:rsid w:val="00390842"/>
    <w:rsid w:val="003A12D5"/>
    <w:rsid w:val="003B2DE6"/>
    <w:rsid w:val="003B5F91"/>
    <w:rsid w:val="003C51C8"/>
    <w:rsid w:val="003D04DA"/>
    <w:rsid w:val="003F0CBB"/>
    <w:rsid w:val="003F4F4D"/>
    <w:rsid w:val="003F714A"/>
    <w:rsid w:val="00417824"/>
    <w:rsid w:val="00433600"/>
    <w:rsid w:val="00433E9E"/>
    <w:rsid w:val="00446575"/>
    <w:rsid w:val="00452194"/>
    <w:rsid w:val="00461A76"/>
    <w:rsid w:val="00462291"/>
    <w:rsid w:val="00462F15"/>
    <w:rsid w:val="0046753E"/>
    <w:rsid w:val="00470219"/>
    <w:rsid w:val="004779B0"/>
    <w:rsid w:val="0048168D"/>
    <w:rsid w:val="00483EE9"/>
    <w:rsid w:val="00493724"/>
    <w:rsid w:val="004B16EC"/>
    <w:rsid w:val="004B29DE"/>
    <w:rsid w:val="004B7B9C"/>
    <w:rsid w:val="004C1471"/>
    <w:rsid w:val="004C629B"/>
    <w:rsid w:val="004D4189"/>
    <w:rsid w:val="004D673B"/>
    <w:rsid w:val="004E17FE"/>
    <w:rsid w:val="004E4E90"/>
    <w:rsid w:val="004E6DD6"/>
    <w:rsid w:val="00504131"/>
    <w:rsid w:val="005119A7"/>
    <w:rsid w:val="00515C50"/>
    <w:rsid w:val="00533B85"/>
    <w:rsid w:val="00540590"/>
    <w:rsid w:val="0054206F"/>
    <w:rsid w:val="00545F6F"/>
    <w:rsid w:val="005762F1"/>
    <w:rsid w:val="00581D80"/>
    <w:rsid w:val="0059260F"/>
    <w:rsid w:val="005A4325"/>
    <w:rsid w:val="005A584F"/>
    <w:rsid w:val="005A7AEA"/>
    <w:rsid w:val="005D4C5C"/>
    <w:rsid w:val="005E52D1"/>
    <w:rsid w:val="005E5668"/>
    <w:rsid w:val="006070BB"/>
    <w:rsid w:val="00611C4C"/>
    <w:rsid w:val="006351C1"/>
    <w:rsid w:val="00637583"/>
    <w:rsid w:val="00655D55"/>
    <w:rsid w:val="00664B8B"/>
    <w:rsid w:val="006821F6"/>
    <w:rsid w:val="00690B83"/>
    <w:rsid w:val="0069167E"/>
    <w:rsid w:val="00694234"/>
    <w:rsid w:val="006B15BA"/>
    <w:rsid w:val="006B2704"/>
    <w:rsid w:val="006C54AB"/>
    <w:rsid w:val="006C6CD8"/>
    <w:rsid w:val="006D3D1C"/>
    <w:rsid w:val="006E062F"/>
    <w:rsid w:val="006E527C"/>
    <w:rsid w:val="006F6B73"/>
    <w:rsid w:val="00706362"/>
    <w:rsid w:val="007123D2"/>
    <w:rsid w:val="00727DFA"/>
    <w:rsid w:val="00731F2A"/>
    <w:rsid w:val="00746705"/>
    <w:rsid w:val="00747167"/>
    <w:rsid w:val="00765459"/>
    <w:rsid w:val="00766934"/>
    <w:rsid w:val="007701D8"/>
    <w:rsid w:val="00780968"/>
    <w:rsid w:val="0078508B"/>
    <w:rsid w:val="00797D9A"/>
    <w:rsid w:val="007A1E30"/>
    <w:rsid w:val="007C1969"/>
    <w:rsid w:val="007C35E6"/>
    <w:rsid w:val="007E7170"/>
    <w:rsid w:val="007F3016"/>
    <w:rsid w:val="007F5A9A"/>
    <w:rsid w:val="00802CA1"/>
    <w:rsid w:val="00807AD8"/>
    <w:rsid w:val="0081386D"/>
    <w:rsid w:val="008237F7"/>
    <w:rsid w:val="00824C1E"/>
    <w:rsid w:val="008339A2"/>
    <w:rsid w:val="008367AC"/>
    <w:rsid w:val="0084166C"/>
    <w:rsid w:val="00842CF9"/>
    <w:rsid w:val="008431F4"/>
    <w:rsid w:val="00843906"/>
    <w:rsid w:val="00851A70"/>
    <w:rsid w:val="00853AAB"/>
    <w:rsid w:val="0086191E"/>
    <w:rsid w:val="00875923"/>
    <w:rsid w:val="00891C94"/>
    <w:rsid w:val="0089297E"/>
    <w:rsid w:val="008A5DBB"/>
    <w:rsid w:val="008A61F7"/>
    <w:rsid w:val="008C1898"/>
    <w:rsid w:val="008D07E2"/>
    <w:rsid w:val="008D4BCE"/>
    <w:rsid w:val="008E6BCA"/>
    <w:rsid w:val="00904C1C"/>
    <w:rsid w:val="0091269F"/>
    <w:rsid w:val="00923A3B"/>
    <w:rsid w:val="00946048"/>
    <w:rsid w:val="009535DC"/>
    <w:rsid w:val="0095775B"/>
    <w:rsid w:val="00977DE6"/>
    <w:rsid w:val="0098564C"/>
    <w:rsid w:val="009A2FE4"/>
    <w:rsid w:val="009B2268"/>
    <w:rsid w:val="009C12E1"/>
    <w:rsid w:val="009D0BAB"/>
    <w:rsid w:val="009D543E"/>
    <w:rsid w:val="009E6219"/>
    <w:rsid w:val="00A03DDC"/>
    <w:rsid w:val="00A13A50"/>
    <w:rsid w:val="00A25117"/>
    <w:rsid w:val="00A31DFE"/>
    <w:rsid w:val="00A33F64"/>
    <w:rsid w:val="00A40881"/>
    <w:rsid w:val="00A41DB3"/>
    <w:rsid w:val="00A47FD2"/>
    <w:rsid w:val="00A63095"/>
    <w:rsid w:val="00A762A2"/>
    <w:rsid w:val="00AB18E7"/>
    <w:rsid w:val="00AB24F9"/>
    <w:rsid w:val="00AB6A30"/>
    <w:rsid w:val="00AC0698"/>
    <w:rsid w:val="00AC6386"/>
    <w:rsid w:val="00AD1869"/>
    <w:rsid w:val="00AD48FC"/>
    <w:rsid w:val="00AD544F"/>
    <w:rsid w:val="00AF12DF"/>
    <w:rsid w:val="00B01657"/>
    <w:rsid w:val="00B0282A"/>
    <w:rsid w:val="00B06093"/>
    <w:rsid w:val="00B10A7C"/>
    <w:rsid w:val="00B11762"/>
    <w:rsid w:val="00B11F40"/>
    <w:rsid w:val="00B13316"/>
    <w:rsid w:val="00B26FA0"/>
    <w:rsid w:val="00B30EE0"/>
    <w:rsid w:val="00B34C25"/>
    <w:rsid w:val="00B51648"/>
    <w:rsid w:val="00B51BD3"/>
    <w:rsid w:val="00BB0050"/>
    <w:rsid w:val="00BC5FD9"/>
    <w:rsid w:val="00BD222C"/>
    <w:rsid w:val="00BE417B"/>
    <w:rsid w:val="00BF50D3"/>
    <w:rsid w:val="00BF60C0"/>
    <w:rsid w:val="00BF6D88"/>
    <w:rsid w:val="00C121FA"/>
    <w:rsid w:val="00C13141"/>
    <w:rsid w:val="00C4021E"/>
    <w:rsid w:val="00C44B48"/>
    <w:rsid w:val="00C504A3"/>
    <w:rsid w:val="00C62B7E"/>
    <w:rsid w:val="00C77F1B"/>
    <w:rsid w:val="00C84C5D"/>
    <w:rsid w:val="00C954D7"/>
    <w:rsid w:val="00CA2A2D"/>
    <w:rsid w:val="00CB6D97"/>
    <w:rsid w:val="00CC0D5D"/>
    <w:rsid w:val="00CC5E52"/>
    <w:rsid w:val="00CD0FD3"/>
    <w:rsid w:val="00CD2FB8"/>
    <w:rsid w:val="00CE3F99"/>
    <w:rsid w:val="00D123F6"/>
    <w:rsid w:val="00D375FC"/>
    <w:rsid w:val="00D41428"/>
    <w:rsid w:val="00D45BBB"/>
    <w:rsid w:val="00D638F6"/>
    <w:rsid w:val="00DA2557"/>
    <w:rsid w:val="00DA2BB2"/>
    <w:rsid w:val="00DB62CA"/>
    <w:rsid w:val="00DB6F89"/>
    <w:rsid w:val="00DC6CD6"/>
    <w:rsid w:val="00DD7737"/>
    <w:rsid w:val="00DE0458"/>
    <w:rsid w:val="00DE44A2"/>
    <w:rsid w:val="00DF7B5E"/>
    <w:rsid w:val="00E419BB"/>
    <w:rsid w:val="00E46124"/>
    <w:rsid w:val="00E5094E"/>
    <w:rsid w:val="00E54AC8"/>
    <w:rsid w:val="00E846F6"/>
    <w:rsid w:val="00EB059C"/>
    <w:rsid w:val="00EC20CF"/>
    <w:rsid w:val="00EC4640"/>
    <w:rsid w:val="00ED74AA"/>
    <w:rsid w:val="00EF01C1"/>
    <w:rsid w:val="00EF04AE"/>
    <w:rsid w:val="00EF0689"/>
    <w:rsid w:val="00EF6FAA"/>
    <w:rsid w:val="00F02847"/>
    <w:rsid w:val="00F05F4F"/>
    <w:rsid w:val="00F072C5"/>
    <w:rsid w:val="00F17D7C"/>
    <w:rsid w:val="00F25BF5"/>
    <w:rsid w:val="00F33C12"/>
    <w:rsid w:val="00F42348"/>
    <w:rsid w:val="00F463BE"/>
    <w:rsid w:val="00F46EB1"/>
    <w:rsid w:val="00F47321"/>
    <w:rsid w:val="00F50FA3"/>
    <w:rsid w:val="00F6092E"/>
    <w:rsid w:val="00F61EBA"/>
    <w:rsid w:val="00F67096"/>
    <w:rsid w:val="00F713DA"/>
    <w:rsid w:val="00F9604E"/>
    <w:rsid w:val="00F97A52"/>
    <w:rsid w:val="00FA2A2A"/>
    <w:rsid w:val="00FD1236"/>
    <w:rsid w:val="00FD2434"/>
    <w:rsid w:val="00FD4E48"/>
    <w:rsid w:val="00FF253E"/>
    <w:rsid w:val="00F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64580"/>
  <w15:chartTrackingRefBased/>
  <w15:docId w15:val="{605FD7A5-E389-41E7-988C-1FA88B9A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before="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paragraph" w:styleId="ListParagraph">
    <w:name w:val="List Paragraph"/>
    <w:basedOn w:val="Normal"/>
    <w:uiPriority w:val="34"/>
    <w:qFormat/>
    <w:rsid w:val="00B13316"/>
    <w:pPr>
      <w:spacing w:before="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281DA1"/>
    <w:rPr>
      <w:color w:val="0563C1" w:themeColor="hyperlink"/>
      <w:u w:val="single"/>
    </w:rPr>
  </w:style>
  <w:style w:type="character" w:styleId="UnresolvedMention">
    <w:name w:val="Unresolved Mention"/>
    <w:basedOn w:val="DefaultParagraphFont"/>
    <w:uiPriority w:val="99"/>
    <w:semiHidden/>
    <w:unhideWhenUsed/>
    <w:rsid w:val="00281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444">
      <w:bodyDiv w:val="1"/>
      <w:marLeft w:val="0"/>
      <w:marRight w:val="0"/>
      <w:marTop w:val="0"/>
      <w:marBottom w:val="0"/>
      <w:divBdr>
        <w:top w:val="none" w:sz="0" w:space="0" w:color="auto"/>
        <w:left w:val="none" w:sz="0" w:space="0" w:color="auto"/>
        <w:bottom w:val="none" w:sz="0" w:space="0" w:color="auto"/>
        <w:right w:val="none" w:sz="0" w:space="0" w:color="auto"/>
      </w:divBdr>
    </w:div>
    <w:div w:id="2076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A5A5F115699347A7F2FB1ED10FCB3E" ma:contentTypeVersion="13" ma:contentTypeDescription="Create a new document." ma:contentTypeScope="" ma:versionID="2019413a6a3c310de5bda00d874950cb">
  <xsd:schema xmlns:xsd="http://www.w3.org/2001/XMLSchema" xmlns:xs="http://www.w3.org/2001/XMLSchema" xmlns:p="http://schemas.microsoft.com/office/2006/metadata/properties" xmlns:ns1="http://schemas.microsoft.com/sharepoint/v3" xmlns:ns3="570a3d8e-1289-4d00-9824-ef7ac9331d49" xmlns:ns4="870f8da0-fdc9-4553-8141-551a46ee38df" targetNamespace="http://schemas.microsoft.com/office/2006/metadata/properties" ma:root="true" ma:fieldsID="4ad08b902307645f3ca985891f50f963" ns1:_="" ns3:_="" ns4:_="">
    <xsd:import namespace="http://schemas.microsoft.com/sharepoint/v3"/>
    <xsd:import namespace="570a3d8e-1289-4d00-9824-ef7ac9331d49"/>
    <xsd:import namespace="870f8da0-fdc9-4553-8141-551a46ee38d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a3d8e-1289-4d00-9824-ef7ac9331d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f8da0-fdc9-4553-8141-551a46ee38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4D421B8-3DF0-417E-90CD-CF4E61708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a3d8e-1289-4d00-9824-ef7ac9331d49"/>
    <ds:schemaRef ds:uri="870f8da0-fdc9-4553-8141-551a46ee3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1175C-8843-401A-9AE8-273564AC1740}">
  <ds:schemaRefs>
    <ds:schemaRef ds:uri="http://schemas.microsoft.com/sharepoint/v3/contenttype/forms"/>
  </ds:schemaRefs>
</ds:datastoreItem>
</file>

<file path=customXml/itemProps3.xml><?xml version="1.0" encoding="utf-8"?>
<ds:datastoreItem xmlns:ds="http://schemas.openxmlformats.org/officeDocument/2006/customXml" ds:itemID="{44DBCDDB-E0AE-4F45-B4E3-455447E997D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08CBD9-1BDF-4A70-8B85-46E72978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668</Words>
  <Characters>3252</Characters>
  <Application>Microsoft Office Word</Application>
  <DocSecurity>0</DocSecurity>
  <Lines>101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59</cp:revision>
  <cp:lastPrinted>2022-12-06T20:52:00Z</cp:lastPrinted>
  <dcterms:created xsi:type="dcterms:W3CDTF">2022-04-04T02:28:00Z</dcterms:created>
  <dcterms:modified xsi:type="dcterms:W3CDTF">2022-12-06T20:52:00Z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0x0101009DA5A5F115699347A7F2FB1ED10FCB3E</vt:lpwstr>
  </property>
</Properties>
</file>